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CB" w:rsidRDefault="004074CB" w:rsidP="00442035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442035" w:rsidRPr="002F1365" w:rsidRDefault="002F1365" w:rsidP="002F1365">
      <w:pPr>
        <w:bidi/>
        <w:rPr>
          <w:rFonts w:ascii="Arabic Typesetting" w:hAnsi="Arabic Typesetting" w:cs="Arabic Typesetting"/>
          <w:b/>
          <w:bCs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جامعة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بجاية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/  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قسم اللغة والأدب العربي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الاسم واللقب : </w:t>
      </w:r>
      <w:r w:rsidRPr="002F1365">
        <w:rPr>
          <w:rFonts w:ascii="Arabic Typesetting" w:hAnsi="Arabic Typesetting" w:cs="Arabic Typesetting"/>
          <w:b/>
          <w:bCs/>
          <w:rtl/>
          <w:lang w:bidi="ar-DZ"/>
        </w:rPr>
        <w:t>..................................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                </w:t>
      </w:r>
      <w:r w:rsidRPr="002F13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</w:t>
      </w:r>
      <w:r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                        </w:t>
      </w:r>
    </w:p>
    <w:p w:rsidR="00442035" w:rsidRPr="002F1365" w:rsidRDefault="00062626" w:rsidP="00A97103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lang w:bidi="ar-DZ"/>
        </w:rPr>
        <w:t>ماستر1</w:t>
      </w:r>
      <w:r w:rsidR="00B5501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/ </w:t>
      </w:r>
      <w:r w:rsidR="00324D2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لسانيات عربية/ </w:t>
      </w:r>
      <w:r w:rsidR="00B5501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مج2</w:t>
      </w:r>
      <w:r w:rsidR="002F13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                   </w:t>
      </w:r>
      <w:r w:rsidR="0086330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  </w:t>
      </w:r>
      <w:r w:rsidR="00B5501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   </w:t>
      </w:r>
      <w:r w:rsidR="00324D2E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 </w:t>
      </w:r>
      <w:r w:rsidR="0086330C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2F13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 </w:t>
      </w:r>
      <w:r w:rsidR="002F1365"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الفوج </w:t>
      </w:r>
      <w:proofErr w:type="gramStart"/>
      <w:r w:rsidR="002F1365"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:  </w:t>
      </w:r>
      <w:r w:rsidR="002F1365" w:rsidRPr="002F1365">
        <w:rPr>
          <w:rFonts w:ascii="Arabic Typesetting" w:hAnsi="Arabic Typesetting" w:cs="Arabic Typesetting"/>
          <w:b/>
          <w:bCs/>
          <w:rtl/>
          <w:lang w:bidi="ar-DZ"/>
        </w:rPr>
        <w:t>.........</w:t>
      </w:r>
      <w:proofErr w:type="gramEnd"/>
      <w:r w:rsidR="002F1365" w:rsidRPr="002F1365">
        <w:rPr>
          <w:rFonts w:ascii="Arabic Typesetting" w:hAnsi="Arabic Typesetting" w:cs="Arabic Typesetting"/>
          <w:b/>
          <w:bCs/>
          <w:rtl/>
          <w:lang w:bidi="ar-DZ"/>
        </w:rPr>
        <w:t xml:space="preserve">  </w:t>
      </w:r>
      <w:r w:rsidR="002F1365" w:rsidRPr="002F1365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 xml:space="preserve">                                                                    </w:t>
      </w:r>
    </w:p>
    <w:p w:rsidR="00442035" w:rsidRPr="00DF1C1E" w:rsidRDefault="00442035" w:rsidP="00442035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35028D" w:rsidRPr="00946182" w:rsidRDefault="00442035" w:rsidP="00946182">
      <w:pPr>
        <w:bidi/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</w:pPr>
      <w:r w:rsidRPr="002F1365">
        <w:rPr>
          <w:rFonts w:ascii="Angsana New" w:hAnsi="Angsana New" w:cs="Angsana New"/>
          <w:sz w:val="32"/>
          <w:szCs w:val="32"/>
          <w:lang w:bidi="ar-DZ"/>
        </w:rPr>
        <w:t xml:space="preserve">     </w:t>
      </w:r>
      <w:r w:rsidRPr="002F1365">
        <w:rPr>
          <w:rFonts w:ascii="Angsana New" w:hAnsi="Angsana New" w:cs="Angsana New"/>
          <w:sz w:val="32"/>
          <w:szCs w:val="32"/>
          <w:rtl/>
          <w:lang w:bidi="ar-DZ"/>
        </w:rPr>
        <w:t xml:space="preserve">           </w:t>
      </w:r>
      <w:r w:rsidRPr="002F136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2F1365">
        <w:rPr>
          <w:rFonts w:ascii="Arabic Typesetting" w:hAnsi="Arabic Typesetting" w:cs="Arabic Typesetting"/>
          <w:sz w:val="48"/>
          <w:szCs w:val="48"/>
          <w:rtl/>
          <w:lang w:bidi="ar-DZ"/>
        </w:rPr>
        <w:t xml:space="preserve"> </w:t>
      </w:r>
      <w:r w:rsidR="00E2580B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واجب منزلي (استدراك) خاص</w:t>
      </w:r>
      <w:r w:rsidRPr="002F136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 </w:t>
      </w:r>
      <w:r w:rsidR="00E2580B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ب</w:t>
      </w:r>
      <w:r w:rsidRPr="002F136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مقياس "</w:t>
      </w:r>
      <w:r w:rsidR="00324D2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التداولية عند العرب</w:t>
      </w:r>
      <w:r w:rsidRPr="002F1365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 xml:space="preserve">" </w:t>
      </w:r>
      <w:r w:rsidR="002034F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2019 </w:t>
      </w:r>
      <w:r w:rsidR="002034FE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–</w:t>
      </w:r>
      <w:r w:rsidR="002034FE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 2020.</w:t>
      </w:r>
    </w:p>
    <w:p w:rsidR="008D7A19" w:rsidRPr="004A6B93" w:rsidRDefault="00946182" w:rsidP="008D7A19">
      <w:pPr>
        <w:bidi/>
        <w:spacing w:before="240"/>
        <w:rPr>
          <w:rFonts w:ascii="Amiri" w:hAnsi="Amiri" w:cs="Amiri" w:hint="cs"/>
          <w:sz w:val="28"/>
          <w:szCs w:val="28"/>
          <w:rtl/>
          <w:lang w:bidi="ar-DZ"/>
        </w:rPr>
      </w:pPr>
      <w:r>
        <w:rPr>
          <w:rFonts w:ascii="Amiri" w:hAnsi="Amiri" w:cs="Amiri" w:hint="cs"/>
          <w:sz w:val="32"/>
          <w:szCs w:val="32"/>
          <w:rtl/>
          <w:lang w:bidi="ar-DZ"/>
        </w:rPr>
        <w:t xml:space="preserve">   </w:t>
      </w:r>
      <w:r w:rsidR="008D7A19" w:rsidRPr="004A6B93">
        <w:rPr>
          <w:rFonts w:ascii="Amiri" w:hAnsi="Amiri" w:cs="Amiri"/>
          <w:sz w:val="28"/>
          <w:szCs w:val="28"/>
          <w:rtl/>
          <w:lang w:bidi="ar-DZ"/>
        </w:rPr>
        <w:t>*</w:t>
      </w:r>
      <w:r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 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من المصادر الأساسية للتفكير التداولي عند العرب: </w:t>
      </w:r>
      <w:r w:rsidR="00AB137F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علم أصول الفقه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، </w:t>
      </w:r>
      <w:r w:rsidR="00AB137F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علم النحو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و</w:t>
      </w:r>
      <w:r w:rsidR="00AB137F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البلاغة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. </w:t>
      </w:r>
      <w:proofErr w:type="gramStart"/>
      <w:r w:rsidR="008D7A19" w:rsidRPr="004A6B93">
        <w:rPr>
          <w:rFonts w:ascii="Amiri" w:hAnsi="Amiri" w:cs="Amiri" w:hint="cs"/>
          <w:sz w:val="28"/>
          <w:szCs w:val="28"/>
          <w:rtl/>
          <w:lang w:bidi="ar-DZ"/>
        </w:rPr>
        <w:t>وقد</w:t>
      </w:r>
      <w:proofErr w:type="gramEnd"/>
      <w:r w:rsidR="008D7A19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تطرّقنا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في </w:t>
      </w:r>
      <w:r w:rsidR="008D7A19" w:rsidRPr="004A6B93">
        <w:rPr>
          <w:rFonts w:ascii="Amiri" w:hAnsi="Amiri" w:cs="Amiri" w:hint="cs"/>
          <w:sz w:val="28"/>
          <w:szCs w:val="28"/>
          <w:rtl/>
          <w:lang w:bidi="ar-DZ"/>
        </w:rPr>
        <w:t>المحاضرة الأخيرة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r w:rsidR="008D7A19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إلى 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>المصدرين الأولي</w:t>
      </w:r>
      <w:r w:rsidR="008D7A19" w:rsidRPr="004A6B93">
        <w:rPr>
          <w:rFonts w:ascii="Amiri" w:hAnsi="Amiri" w:cs="Amiri" w:hint="cs"/>
          <w:sz w:val="28"/>
          <w:szCs w:val="28"/>
          <w:rtl/>
          <w:lang w:bidi="ar-DZ"/>
        </w:rPr>
        <w:t>ي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ن فقط (علم النحو وعلم أصول الفقه). </w:t>
      </w:r>
    </w:p>
    <w:p w:rsidR="00AB137F" w:rsidRPr="004A6B93" w:rsidRDefault="00364732" w:rsidP="008D7A19">
      <w:pPr>
        <w:bidi/>
        <w:spacing w:before="240"/>
        <w:rPr>
          <w:rFonts w:ascii="Amiri" w:hAnsi="Amiri" w:cs="Amiri" w:hint="cs"/>
          <w:sz w:val="28"/>
          <w:szCs w:val="28"/>
          <w:u w:val="single"/>
          <w:rtl/>
          <w:lang w:bidi="ar-DZ"/>
        </w:rPr>
      </w:pPr>
      <w:proofErr w:type="gramStart"/>
      <w:r w:rsidRPr="004A6B93">
        <w:rPr>
          <w:rFonts w:ascii="Amiri" w:hAnsi="Amiri" w:cs="Amiri" w:hint="cs"/>
          <w:b/>
          <w:bCs/>
          <w:sz w:val="28"/>
          <w:szCs w:val="28"/>
          <w:u w:val="single"/>
          <w:rtl/>
          <w:lang w:bidi="ar-DZ"/>
        </w:rPr>
        <w:t>المطلوب</w:t>
      </w:r>
      <w:proofErr w:type="gramEnd"/>
      <w:r w:rsidRPr="004A6B93">
        <w:rPr>
          <w:rFonts w:ascii="Amiri" w:hAnsi="Amiri" w:cs="Amiri" w:hint="cs"/>
          <w:sz w:val="28"/>
          <w:szCs w:val="28"/>
          <w:rtl/>
          <w:lang w:bidi="ar-DZ"/>
        </w:rPr>
        <w:t>: لقد برز اهتمام البلاغيين بأغراض الأساليب (خاصة في القرآن الكريم) انطلاقا من الدلالة الحقيقية إلى الدلالات التي يقتضيها المقام.</w:t>
      </w:r>
      <w:r w:rsidR="008D7A19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-</w:t>
      </w:r>
      <w:r w:rsidR="00AB137F" w:rsidRPr="004A6B93">
        <w:rPr>
          <w:rFonts w:ascii="Amiri" w:hAnsi="Amiri" w:cs="Amiri" w:hint="cs"/>
          <w:sz w:val="28"/>
          <w:szCs w:val="28"/>
          <w:rtl/>
          <w:lang w:bidi="ar-DZ"/>
        </w:rPr>
        <w:t xml:space="preserve"> </w:t>
      </w:r>
      <w:r w:rsidR="00946182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ف</w:t>
      </w:r>
      <w:r w:rsidR="008D7A19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ِ</w:t>
      </w:r>
      <w:r w:rsidR="00946182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يمَ تتجل</w:t>
      </w:r>
      <w:r w:rsidR="008D7A19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>ّ</w:t>
      </w:r>
      <w:r w:rsidR="00946182" w:rsidRPr="004A6B93">
        <w:rPr>
          <w:rFonts w:ascii="Amiri" w:hAnsi="Amiri" w:cs="Amiri" w:hint="cs"/>
          <w:sz w:val="28"/>
          <w:szCs w:val="28"/>
          <w:u w:val="single"/>
          <w:rtl/>
          <w:lang w:bidi="ar-DZ"/>
        </w:rPr>
        <w:t xml:space="preserve">ى ملامح التداولية في الدرس البلاغي العربي(بأمثلة). </w:t>
      </w:r>
    </w:p>
    <w:p w:rsidR="00833B47" w:rsidRPr="00C85B41" w:rsidRDefault="00EE4071" w:rsidP="00324D2E">
      <w:pPr>
        <w:bidi/>
        <w:spacing w:before="240"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B47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</w:t>
      </w:r>
    </w:p>
    <w:p w:rsidR="00C85B41" w:rsidRPr="00C85B41" w:rsidRDefault="00EE4071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B47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</w:t>
      </w:r>
      <w:r w:rsidR="00C85B41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 xml:space="preserve"> 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</w:t>
      </w:r>
    </w:p>
    <w:p w:rsidR="00B22C9F" w:rsidRPr="00C85B41" w:rsidRDefault="00A82721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</w:t>
      </w:r>
    </w:p>
    <w:p w:rsidR="00A82721" w:rsidRPr="00C85B41" w:rsidRDefault="00A82721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 w:rsidR="00B22C9F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</w:t>
      </w:r>
    </w:p>
    <w:p w:rsidR="00D52F58" w:rsidRPr="00C85B41" w:rsidRDefault="003B28D0" w:rsidP="00C85B41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</w:t>
      </w:r>
      <w:r w:rsidR="00AA5A79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</w:t>
      </w:r>
      <w:r w:rsidR="00AA5A79"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</w:t>
      </w:r>
    </w:p>
    <w:p w:rsidR="00056697" w:rsidRPr="002173CC" w:rsidRDefault="00A82721" w:rsidP="002173CC">
      <w:pPr>
        <w:bidi/>
        <w:spacing w:line="480" w:lineRule="auto"/>
        <w:rPr>
          <w:rFonts w:ascii="Simplified Arabic" w:hAnsi="Simplified Arabic" w:cs="Simplified Arabic"/>
          <w:sz w:val="18"/>
          <w:szCs w:val="18"/>
          <w:rtl/>
          <w:lang w:bidi="ar-DZ"/>
        </w:rPr>
      </w:pP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.....................................................</w:t>
      </w:r>
      <w:r w:rsidRPr="00C85B41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</w:t>
      </w:r>
      <w:r w:rsidR="002173CC">
        <w:rPr>
          <w:rFonts w:ascii="Simplified Arabic" w:hAnsi="Simplified Arabic" w:cs="Simplified Arabic" w:hint="cs"/>
          <w:sz w:val="18"/>
          <w:szCs w:val="18"/>
          <w:rtl/>
          <w:lang w:bidi="ar-DZ"/>
        </w:rPr>
        <w:t>.............................</w:t>
      </w:r>
    </w:p>
    <w:p w:rsidR="006F6DA1" w:rsidRDefault="00A82721" w:rsidP="005407AB">
      <w:pPr>
        <w:bidi/>
        <w:spacing w:before="240"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A9C" w:rsidRDefault="00E20A9C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2E5F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</w:t>
      </w:r>
      <w:r w:rsidR="00241792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</w:t>
      </w:r>
    </w:p>
    <w:p w:rsidR="005D2E88" w:rsidRDefault="005D2E88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E88" w:rsidRDefault="005D2E88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9DC" w:rsidRDefault="00E82E5F" w:rsidP="005407AB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9DC" w:rsidRPr="00A969DC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A969DC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2E5F" w:rsidRDefault="00A969DC" w:rsidP="002173CC">
      <w:pPr>
        <w:bidi/>
        <w:spacing w:line="48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73CC"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</w:t>
      </w:r>
    </w:p>
    <w:p w:rsidR="009C096D" w:rsidRDefault="009C096D" w:rsidP="009C096D">
      <w:pPr>
        <w:bidi/>
        <w:spacing w:line="480" w:lineRule="auto"/>
        <w:rPr>
          <w:rFonts w:ascii="Simplified Arabic" w:hAnsi="Simplified Arabic" w:cs="Simplified Arabic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</w:t>
      </w:r>
    </w:p>
    <w:p w:rsidR="009C096D" w:rsidRDefault="009C096D" w:rsidP="009C096D">
      <w:pPr>
        <w:bidi/>
        <w:spacing w:line="480" w:lineRule="auto"/>
        <w:rPr>
          <w:rFonts w:ascii="Simplified Arabic" w:hAnsi="Simplified Arabic" w:cs="Simplified Arabic" w:hint="cs"/>
          <w:sz w:val="20"/>
          <w:szCs w:val="20"/>
          <w:rtl/>
          <w:lang w:bidi="ar-DZ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96D" w:rsidRPr="009C096D" w:rsidRDefault="009C096D" w:rsidP="009C096D">
      <w:pPr>
        <w:bidi/>
        <w:spacing w:line="480" w:lineRule="auto"/>
        <w:rPr>
          <w:rFonts w:ascii="Amiri" w:hAnsi="Amiri" w:cs="Amiri"/>
          <w:sz w:val="32"/>
          <w:szCs w:val="32"/>
          <w:rtl/>
          <w:lang w:bidi="ar-DZ"/>
        </w:rPr>
      </w:pPr>
      <w:r w:rsidRPr="002173CC">
        <w:rPr>
          <w:rFonts w:ascii="Amiri" w:hAnsi="Amiri" w:cs="Amiri"/>
          <w:sz w:val="32"/>
          <w:szCs w:val="32"/>
          <w:rtl/>
          <w:lang w:bidi="ar-DZ"/>
        </w:rPr>
        <w:t xml:space="preserve">                                                                         </w:t>
      </w:r>
      <w:r>
        <w:rPr>
          <w:rFonts w:ascii="Amiri" w:hAnsi="Amiri" w:cs="Amiri"/>
          <w:sz w:val="32"/>
          <w:szCs w:val="32"/>
          <w:lang w:bidi="ar-DZ"/>
        </w:rPr>
        <w:t xml:space="preserve">  </w:t>
      </w:r>
      <w:r w:rsidRPr="002173CC">
        <w:rPr>
          <w:rFonts w:ascii="Amiri" w:hAnsi="Amiri" w:cs="Amiri"/>
          <w:sz w:val="32"/>
          <w:szCs w:val="32"/>
          <w:rtl/>
          <w:lang w:bidi="ar-DZ"/>
        </w:rPr>
        <w:t xml:space="preserve">   </w:t>
      </w:r>
      <w:proofErr w:type="gramStart"/>
      <w:r w:rsidRPr="002173CC">
        <w:rPr>
          <w:rFonts w:ascii="Amiri" w:hAnsi="Amiri" w:cs="Amiri"/>
          <w:sz w:val="32"/>
          <w:szCs w:val="32"/>
          <w:rtl/>
          <w:lang w:bidi="ar-DZ"/>
        </w:rPr>
        <w:t>بالتوفيق</w:t>
      </w:r>
      <w:proofErr w:type="gramEnd"/>
    </w:p>
    <w:sectPr w:rsidR="009C096D" w:rsidRPr="009C096D" w:rsidSect="00442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2035"/>
    <w:rsid w:val="00053C05"/>
    <w:rsid w:val="00056697"/>
    <w:rsid w:val="00062626"/>
    <w:rsid w:val="00076750"/>
    <w:rsid w:val="000B0C47"/>
    <w:rsid w:val="000F77F9"/>
    <w:rsid w:val="0012777E"/>
    <w:rsid w:val="00133CF6"/>
    <w:rsid w:val="00141947"/>
    <w:rsid w:val="001900AB"/>
    <w:rsid w:val="00190FD9"/>
    <w:rsid w:val="001910AB"/>
    <w:rsid w:val="001A36B8"/>
    <w:rsid w:val="001A5346"/>
    <w:rsid w:val="001C43A5"/>
    <w:rsid w:val="002034FE"/>
    <w:rsid w:val="002173CC"/>
    <w:rsid w:val="00241792"/>
    <w:rsid w:val="00272014"/>
    <w:rsid w:val="00273D50"/>
    <w:rsid w:val="002A19B1"/>
    <w:rsid w:val="002F1365"/>
    <w:rsid w:val="00324D2E"/>
    <w:rsid w:val="00334CBE"/>
    <w:rsid w:val="0035028D"/>
    <w:rsid w:val="00364334"/>
    <w:rsid w:val="00364732"/>
    <w:rsid w:val="00365C7C"/>
    <w:rsid w:val="003B28D0"/>
    <w:rsid w:val="004074CB"/>
    <w:rsid w:val="00442035"/>
    <w:rsid w:val="00447238"/>
    <w:rsid w:val="004A2889"/>
    <w:rsid w:val="004A6B93"/>
    <w:rsid w:val="004B24BD"/>
    <w:rsid w:val="004C28D0"/>
    <w:rsid w:val="00525772"/>
    <w:rsid w:val="005369F8"/>
    <w:rsid w:val="005407AB"/>
    <w:rsid w:val="00543E83"/>
    <w:rsid w:val="005531D1"/>
    <w:rsid w:val="00557138"/>
    <w:rsid w:val="005B48AB"/>
    <w:rsid w:val="005B6BDD"/>
    <w:rsid w:val="005B7725"/>
    <w:rsid w:val="005D2E88"/>
    <w:rsid w:val="00615637"/>
    <w:rsid w:val="006260A3"/>
    <w:rsid w:val="00673F9D"/>
    <w:rsid w:val="00675590"/>
    <w:rsid w:val="00677617"/>
    <w:rsid w:val="006C3C94"/>
    <w:rsid w:val="006F6DA1"/>
    <w:rsid w:val="0071044C"/>
    <w:rsid w:val="0074322D"/>
    <w:rsid w:val="00766FCE"/>
    <w:rsid w:val="007B4EA0"/>
    <w:rsid w:val="00833B47"/>
    <w:rsid w:val="0084515D"/>
    <w:rsid w:val="0086330C"/>
    <w:rsid w:val="00871451"/>
    <w:rsid w:val="0087151D"/>
    <w:rsid w:val="00880C1E"/>
    <w:rsid w:val="00881460"/>
    <w:rsid w:val="008D7A19"/>
    <w:rsid w:val="0090384F"/>
    <w:rsid w:val="00905A16"/>
    <w:rsid w:val="00922F85"/>
    <w:rsid w:val="00927C20"/>
    <w:rsid w:val="00946182"/>
    <w:rsid w:val="009655DF"/>
    <w:rsid w:val="00991B45"/>
    <w:rsid w:val="009B0A83"/>
    <w:rsid w:val="009C096D"/>
    <w:rsid w:val="009C7B05"/>
    <w:rsid w:val="009D173C"/>
    <w:rsid w:val="00A14D6F"/>
    <w:rsid w:val="00A21009"/>
    <w:rsid w:val="00A73223"/>
    <w:rsid w:val="00A82721"/>
    <w:rsid w:val="00A969DC"/>
    <w:rsid w:val="00A97103"/>
    <w:rsid w:val="00AA5A79"/>
    <w:rsid w:val="00AA7267"/>
    <w:rsid w:val="00AB137F"/>
    <w:rsid w:val="00AC760B"/>
    <w:rsid w:val="00AD5A52"/>
    <w:rsid w:val="00AD7998"/>
    <w:rsid w:val="00B22C9F"/>
    <w:rsid w:val="00B54DB3"/>
    <w:rsid w:val="00B5501B"/>
    <w:rsid w:val="00B60845"/>
    <w:rsid w:val="00B6255A"/>
    <w:rsid w:val="00B8458D"/>
    <w:rsid w:val="00B92AEF"/>
    <w:rsid w:val="00B95137"/>
    <w:rsid w:val="00BB20A3"/>
    <w:rsid w:val="00BB523F"/>
    <w:rsid w:val="00BF663E"/>
    <w:rsid w:val="00C32B34"/>
    <w:rsid w:val="00C72EE6"/>
    <w:rsid w:val="00C85B41"/>
    <w:rsid w:val="00CA11CA"/>
    <w:rsid w:val="00CA5C15"/>
    <w:rsid w:val="00CB3D5F"/>
    <w:rsid w:val="00CC3251"/>
    <w:rsid w:val="00D155C6"/>
    <w:rsid w:val="00D233B8"/>
    <w:rsid w:val="00D52F58"/>
    <w:rsid w:val="00DB5878"/>
    <w:rsid w:val="00DD4953"/>
    <w:rsid w:val="00DD53C0"/>
    <w:rsid w:val="00DF1C1E"/>
    <w:rsid w:val="00E20A9C"/>
    <w:rsid w:val="00E2580B"/>
    <w:rsid w:val="00E37F38"/>
    <w:rsid w:val="00E82E5F"/>
    <w:rsid w:val="00EB4DCA"/>
    <w:rsid w:val="00EE4071"/>
    <w:rsid w:val="00F12879"/>
    <w:rsid w:val="00F633AD"/>
    <w:rsid w:val="00F76854"/>
    <w:rsid w:val="00FA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93</cp:revision>
  <dcterms:created xsi:type="dcterms:W3CDTF">2018-01-24T23:08:00Z</dcterms:created>
  <dcterms:modified xsi:type="dcterms:W3CDTF">2020-11-19T19:40:00Z</dcterms:modified>
</cp:coreProperties>
</file>