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4" w:rsidRDefault="00CD7E84" w:rsidP="00CD7E84"/>
    <w:p w:rsidR="00CD7E84" w:rsidRPr="00C90334" w:rsidRDefault="00CD7E84" w:rsidP="00CD7E84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-157480</wp:posOffset>
            </wp:positionV>
            <wp:extent cx="771525" cy="600075"/>
            <wp:effectExtent l="19050" t="0" r="0" b="0"/>
            <wp:wrapNone/>
            <wp:docPr id="2" name="Image 3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60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3C3"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-157480</wp:posOffset>
            </wp:positionV>
            <wp:extent cx="771525" cy="600075"/>
            <wp:effectExtent l="19050" t="0" r="0" b="0"/>
            <wp:wrapNone/>
            <wp:docPr id="3" name="Image 3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0" cy="6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334">
        <w:rPr>
          <w:rFonts w:asciiTheme="majorBidi" w:hAnsiTheme="majorBidi" w:cstheme="majorBidi"/>
          <w:sz w:val="24"/>
          <w:szCs w:val="24"/>
        </w:rPr>
        <w:t>Université Abderrahmane MIRA-Bejaia</w:t>
      </w:r>
    </w:p>
    <w:p w:rsidR="00CD7E84" w:rsidRPr="00C90334" w:rsidRDefault="00CD7E84" w:rsidP="00CD7E84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C90334">
        <w:rPr>
          <w:rFonts w:asciiTheme="majorBidi" w:hAnsiTheme="majorBidi" w:cstheme="majorBidi"/>
          <w:sz w:val="24"/>
          <w:szCs w:val="24"/>
        </w:rPr>
        <w:t>Faculté des sciences humaines et sociales</w:t>
      </w:r>
    </w:p>
    <w:p w:rsidR="00CD7E84" w:rsidRDefault="00CD7E84" w:rsidP="00CD7E84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  <w:r w:rsidRPr="00C90334">
        <w:rPr>
          <w:rFonts w:asciiTheme="majorBidi" w:hAnsiTheme="majorBidi" w:cstheme="majorBidi"/>
          <w:sz w:val="24"/>
          <w:szCs w:val="24"/>
        </w:rPr>
        <w:t>Département des sciences sociales</w:t>
      </w:r>
    </w:p>
    <w:p w:rsidR="00CD7E84" w:rsidRPr="00C90334" w:rsidRDefault="00CD7E84" w:rsidP="00CD7E84">
      <w:pPr>
        <w:pStyle w:val="Sansinterligne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5920" w:type="dxa"/>
        <w:tblLook w:val="04A0"/>
      </w:tblPr>
      <w:tblGrid>
        <w:gridCol w:w="3368"/>
      </w:tblGrid>
      <w:tr w:rsidR="00CD7E84" w:rsidTr="00C75F13">
        <w:trPr>
          <w:trHeight w:val="874"/>
        </w:trPr>
        <w:tc>
          <w:tcPr>
            <w:tcW w:w="4708" w:type="dxa"/>
          </w:tcPr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  <w:r w:rsidRPr="00425A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Pr="00A53D5B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5A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Note : ……../20</w:t>
            </w: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D7E84" w:rsidRPr="00A53D5B" w:rsidRDefault="00CD7E84" w:rsidP="00C75F13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</w:tbl>
    <w:p w:rsidR="00CD7E84" w:rsidRDefault="00CD7E84" w:rsidP="00BA5B37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Objet</w:t>
      </w:r>
      <w:r>
        <w:rPr>
          <w:rFonts w:asciiTheme="majorBidi" w:hAnsiTheme="majorBidi" w:cstheme="majorBidi"/>
          <w:sz w:val="26"/>
          <w:szCs w:val="26"/>
        </w:rPr>
        <w:t xml:space="preserve"> : Examen du </w:t>
      </w:r>
      <w:r w:rsidR="00BA5B37">
        <w:rPr>
          <w:rFonts w:asciiTheme="majorBidi" w:hAnsiTheme="majorBidi" w:cstheme="majorBidi"/>
          <w:sz w:val="26"/>
          <w:szCs w:val="26"/>
        </w:rPr>
        <w:t xml:space="preserve">rattrapage semestre </w:t>
      </w:r>
      <w:r>
        <w:rPr>
          <w:rFonts w:asciiTheme="majorBidi" w:hAnsiTheme="majorBidi" w:cstheme="majorBidi"/>
          <w:sz w:val="26"/>
          <w:szCs w:val="26"/>
        </w:rPr>
        <w:t>II</w:t>
      </w:r>
    </w:p>
    <w:p w:rsidR="00CD7E84" w:rsidRDefault="00CD7E84" w:rsidP="00C90A5D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Module</w:t>
      </w:r>
      <w:r>
        <w:rPr>
          <w:rFonts w:asciiTheme="majorBidi" w:hAnsiTheme="majorBidi" w:cstheme="majorBidi"/>
          <w:sz w:val="26"/>
          <w:szCs w:val="26"/>
        </w:rPr>
        <w:t xml:space="preserve"> : Ergonomie et </w:t>
      </w:r>
      <w:r w:rsidR="00C90A5D">
        <w:rPr>
          <w:rFonts w:asciiTheme="majorBidi" w:hAnsiTheme="majorBidi" w:cstheme="majorBidi"/>
          <w:sz w:val="26"/>
          <w:szCs w:val="26"/>
        </w:rPr>
        <w:t>conditions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90A5D">
        <w:rPr>
          <w:rFonts w:asciiTheme="majorBidi" w:hAnsiTheme="majorBidi" w:cstheme="majorBidi"/>
          <w:sz w:val="26"/>
          <w:szCs w:val="26"/>
        </w:rPr>
        <w:t>de</w:t>
      </w:r>
      <w:r>
        <w:rPr>
          <w:rFonts w:asciiTheme="majorBidi" w:hAnsiTheme="majorBidi" w:cstheme="majorBidi"/>
          <w:sz w:val="26"/>
          <w:szCs w:val="26"/>
        </w:rPr>
        <w:t xml:space="preserve"> travail</w:t>
      </w:r>
    </w:p>
    <w:p w:rsidR="00CD7E84" w:rsidRPr="004B67E0" w:rsidRDefault="00CD7E84" w:rsidP="00CD7E84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Niveau</w:t>
      </w:r>
      <w:r>
        <w:rPr>
          <w:rFonts w:asciiTheme="majorBidi" w:hAnsiTheme="majorBidi" w:cstheme="majorBidi"/>
          <w:sz w:val="26"/>
          <w:szCs w:val="26"/>
        </w:rPr>
        <w:t> : Master I sociologie de la santé</w:t>
      </w:r>
    </w:p>
    <w:p w:rsidR="00CD7E84" w:rsidRPr="004B67E0" w:rsidRDefault="00CD7E84" w:rsidP="00CD7E84">
      <w:pPr>
        <w:pStyle w:val="Sansinterligne"/>
        <w:rPr>
          <w:rFonts w:asciiTheme="majorBidi" w:hAnsiTheme="majorBidi" w:cstheme="majorBidi"/>
          <w:sz w:val="26"/>
          <w:szCs w:val="26"/>
        </w:rPr>
      </w:pPr>
      <w:r w:rsidRPr="00632A48">
        <w:rPr>
          <w:rFonts w:asciiTheme="majorBidi" w:hAnsiTheme="majorBidi" w:cstheme="majorBidi"/>
          <w:b/>
          <w:bCs/>
          <w:sz w:val="26"/>
          <w:szCs w:val="26"/>
        </w:rPr>
        <w:t>Enseignant</w:t>
      </w:r>
      <w:r w:rsidRPr="004B67E0">
        <w:rPr>
          <w:rFonts w:asciiTheme="majorBidi" w:hAnsiTheme="majorBidi" w:cstheme="majorBidi"/>
          <w:sz w:val="26"/>
          <w:szCs w:val="26"/>
        </w:rPr>
        <w:t> : YOUCEF KHODJA. A</w:t>
      </w:r>
    </w:p>
    <w:p w:rsidR="00CD7E84" w:rsidRDefault="00BA5B37" w:rsidP="00CD7E84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de retour : </w:t>
      </w:r>
      <w:hyperlink r:id="rId6" w:history="1">
        <w:r w:rsidRPr="008C72A3">
          <w:rPr>
            <w:rStyle w:val="Lienhypertexte"/>
            <w:rFonts w:asciiTheme="majorBidi" w:hAnsiTheme="majorBidi" w:cstheme="majorBidi"/>
            <w:sz w:val="24"/>
            <w:szCs w:val="24"/>
          </w:rPr>
          <w:t>youcefkhodjaadil@gmail.com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D7E84" w:rsidRDefault="00CD7E84" w:rsidP="00CD7E84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D7E84" w:rsidRPr="00D551B7" w:rsidRDefault="00CD7E84" w:rsidP="00CD7E84">
      <w:pPr>
        <w:pStyle w:val="Sansinterligne"/>
        <w:rPr>
          <w:rFonts w:asciiTheme="majorBidi" w:hAnsiTheme="majorBidi" w:cstheme="majorBidi"/>
          <w:sz w:val="24"/>
          <w:szCs w:val="24"/>
          <w:u w:val="single"/>
        </w:rPr>
      </w:pPr>
      <w:r w:rsidRPr="00D551B7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Questions :</w:t>
      </w:r>
    </w:p>
    <w:p w:rsidR="00CD7E84" w:rsidRDefault="00CD7E84" w:rsidP="00427E2F">
      <w:pPr>
        <w:rPr>
          <w:rFonts w:ascii="Arabic Typesetting" w:hAnsi="Arabic Typesetting" w:cs="Arabic Typesetting"/>
          <w:sz w:val="44"/>
          <w:szCs w:val="44"/>
        </w:rPr>
      </w:pPr>
    </w:p>
    <w:p w:rsidR="00BA5B37" w:rsidRPr="00BA5B37" w:rsidRDefault="00BA5B37" w:rsidP="00BA5B3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66C0D">
        <w:rPr>
          <w:rFonts w:asciiTheme="majorBidi" w:hAnsiTheme="majorBidi" w:cstheme="majorBidi"/>
          <w:sz w:val="24"/>
          <w:szCs w:val="24"/>
          <w:shd w:val="clear" w:color="auto" w:fill="FFFFFF"/>
        </w:rPr>
        <w:t>Les risques professionnels comprennent les dommages corporels des accidents du travail avec des effets aigus et immédiats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 Expliquez en donnant des exemples réels.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A5B37">
        <w:rPr>
          <w:rFonts w:asciiTheme="majorBidi" w:hAnsiTheme="majorBidi" w:cstheme="majorBidi"/>
          <w:b/>
          <w:bCs/>
          <w:sz w:val="24"/>
          <w:szCs w:val="24"/>
        </w:rPr>
        <w:t>(réponse en 10 lignes maximum)</w:t>
      </w:r>
    </w:p>
    <w:p w:rsidR="00F30982" w:rsidRPr="00BA5B37" w:rsidRDefault="00427E2F" w:rsidP="00BA5B3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7E84">
        <w:rPr>
          <w:rFonts w:asciiTheme="majorBidi" w:hAnsiTheme="majorBidi" w:cstheme="majorBidi"/>
          <w:sz w:val="24"/>
          <w:szCs w:val="24"/>
        </w:rPr>
        <w:t xml:space="preserve">Quelle  </w:t>
      </w:r>
      <w:r w:rsidR="00BA5B37">
        <w:rPr>
          <w:rFonts w:asciiTheme="majorBidi" w:hAnsiTheme="majorBidi" w:cstheme="majorBidi"/>
          <w:sz w:val="24"/>
          <w:szCs w:val="24"/>
        </w:rPr>
        <w:t>rapport</w:t>
      </w:r>
      <w:r w:rsidRPr="00CD7E84">
        <w:rPr>
          <w:rFonts w:asciiTheme="majorBidi" w:hAnsiTheme="majorBidi" w:cstheme="majorBidi"/>
          <w:sz w:val="24"/>
          <w:szCs w:val="24"/>
        </w:rPr>
        <w:t xml:space="preserve"> </w:t>
      </w:r>
      <w:r w:rsidR="00BA5B37">
        <w:rPr>
          <w:rFonts w:asciiTheme="majorBidi" w:hAnsiTheme="majorBidi" w:cstheme="majorBidi"/>
          <w:sz w:val="24"/>
          <w:szCs w:val="24"/>
        </w:rPr>
        <w:t>qui existe</w:t>
      </w:r>
      <w:r w:rsidRPr="00CD7E84">
        <w:rPr>
          <w:rFonts w:asciiTheme="majorBidi" w:hAnsiTheme="majorBidi" w:cstheme="majorBidi"/>
          <w:sz w:val="24"/>
          <w:szCs w:val="24"/>
        </w:rPr>
        <w:t xml:space="preserve"> entre les</w:t>
      </w:r>
      <w:r w:rsidR="00BA5B37">
        <w:rPr>
          <w:rFonts w:asciiTheme="majorBidi" w:hAnsiTheme="majorBidi" w:cstheme="majorBidi"/>
          <w:sz w:val="24"/>
          <w:szCs w:val="24"/>
        </w:rPr>
        <w:t xml:space="preserve"> différents types</w:t>
      </w:r>
      <w:r w:rsidRPr="00CD7E84">
        <w:rPr>
          <w:rFonts w:asciiTheme="majorBidi" w:hAnsiTheme="majorBidi" w:cstheme="majorBidi"/>
          <w:sz w:val="24"/>
          <w:szCs w:val="24"/>
        </w:rPr>
        <w:t xml:space="preserve"> des</w:t>
      </w:r>
      <w:r w:rsidR="00BA5B37">
        <w:rPr>
          <w:rFonts w:asciiTheme="majorBidi" w:hAnsiTheme="majorBidi" w:cstheme="majorBidi"/>
          <w:sz w:val="24"/>
          <w:szCs w:val="24"/>
        </w:rPr>
        <w:t xml:space="preserve"> d’ergonomie</w:t>
      </w:r>
      <w:r w:rsidRPr="00CD7E84">
        <w:rPr>
          <w:rFonts w:asciiTheme="majorBidi" w:hAnsiTheme="majorBidi" w:cstheme="majorBidi"/>
          <w:sz w:val="24"/>
          <w:szCs w:val="24"/>
        </w:rPr>
        <w:t xml:space="preserve">? </w:t>
      </w:r>
      <w:r w:rsidRPr="00BA5B37">
        <w:rPr>
          <w:rFonts w:asciiTheme="majorBidi" w:hAnsiTheme="majorBidi" w:cstheme="majorBidi"/>
          <w:b/>
          <w:bCs/>
          <w:sz w:val="24"/>
          <w:szCs w:val="24"/>
        </w:rPr>
        <w:t>(Réponse en 10 lignes maximum)</w:t>
      </w:r>
    </w:p>
    <w:p w:rsidR="00427E2F" w:rsidRPr="00CD7E84" w:rsidRDefault="00427E2F" w:rsidP="00BA5B37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CD7E84">
        <w:rPr>
          <w:rFonts w:asciiTheme="majorBidi" w:hAnsiTheme="majorBidi" w:cstheme="majorBidi"/>
          <w:sz w:val="24"/>
          <w:szCs w:val="24"/>
        </w:rPr>
        <w:t>En tant que futur sociolo</w:t>
      </w:r>
      <w:r w:rsidR="00BA5B37">
        <w:rPr>
          <w:rFonts w:asciiTheme="majorBidi" w:hAnsiTheme="majorBidi" w:cstheme="majorBidi"/>
          <w:sz w:val="24"/>
          <w:szCs w:val="24"/>
        </w:rPr>
        <w:t>gue de la santé, comment pouvez-</w:t>
      </w:r>
      <w:r w:rsidRPr="00CD7E84">
        <w:rPr>
          <w:rFonts w:asciiTheme="majorBidi" w:hAnsiTheme="majorBidi" w:cstheme="majorBidi"/>
          <w:sz w:val="24"/>
          <w:szCs w:val="24"/>
        </w:rPr>
        <w:t xml:space="preserve">vous intervenir pour </w:t>
      </w:r>
      <w:r w:rsidR="00BA5B37">
        <w:rPr>
          <w:rFonts w:asciiTheme="majorBidi" w:hAnsiTheme="majorBidi" w:cstheme="majorBidi"/>
          <w:sz w:val="24"/>
          <w:szCs w:val="24"/>
        </w:rPr>
        <w:t>aménager le lieu de travail pour qu’il soit plus confortable et pour quel raison ce confort</w:t>
      </w:r>
      <w:r w:rsidRPr="00CD7E84">
        <w:rPr>
          <w:rFonts w:asciiTheme="majorBidi" w:hAnsiTheme="majorBidi" w:cstheme="majorBidi"/>
          <w:sz w:val="24"/>
          <w:szCs w:val="24"/>
        </w:rPr>
        <w:t xml:space="preserve">? </w:t>
      </w:r>
      <w:r w:rsidRPr="00BA5B37">
        <w:rPr>
          <w:rFonts w:asciiTheme="majorBidi" w:hAnsiTheme="majorBidi" w:cstheme="majorBidi"/>
          <w:b/>
          <w:bCs/>
          <w:sz w:val="24"/>
          <w:szCs w:val="24"/>
        </w:rPr>
        <w:t>(réponse en 10 lignes maximum)</w:t>
      </w:r>
      <w:r w:rsidRPr="00CD7E84">
        <w:rPr>
          <w:rFonts w:asciiTheme="majorBidi" w:hAnsiTheme="majorBidi" w:cstheme="majorBidi"/>
          <w:sz w:val="24"/>
          <w:szCs w:val="24"/>
        </w:rPr>
        <w:t xml:space="preserve"> </w:t>
      </w:r>
    </w:p>
    <w:p w:rsidR="00222FCB" w:rsidRDefault="00222FCB" w:rsidP="00427E2F"/>
    <w:p w:rsidR="00CD7E84" w:rsidRDefault="00CD7E84" w:rsidP="00427E2F">
      <w:pPr>
        <w:rPr>
          <w:b/>
          <w:bCs/>
        </w:rPr>
      </w:pPr>
      <w:r>
        <w:rPr>
          <w:b/>
          <w:bCs/>
          <w:i/>
          <w:iCs/>
          <w:u w:val="single"/>
        </w:rPr>
        <w:t>N.B </w:t>
      </w:r>
      <w:r>
        <w:rPr>
          <w:b/>
          <w:bCs/>
        </w:rPr>
        <w:t xml:space="preserve">: veuillez utiliser ce spécimen pour la copie de votre réponse </w:t>
      </w:r>
    </w:p>
    <w:p w:rsidR="00CD7E84" w:rsidRDefault="00CD7E84" w:rsidP="00427E2F">
      <w:pPr>
        <w:rPr>
          <w:b/>
          <w:bCs/>
        </w:rPr>
      </w:pPr>
      <w:r>
        <w:rPr>
          <w:b/>
          <w:bCs/>
        </w:rPr>
        <w:t>Réponse 01 :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Default="00CD7E84" w:rsidP="00CD7E84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Réponse 02 :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Default="00CD7E84" w:rsidP="00CD7E84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CD7E84" w:rsidRDefault="00CD7E84" w:rsidP="00CD7E84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Réponse 03 :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E84" w:rsidRPr="00CD7E84" w:rsidRDefault="00CD7E84" w:rsidP="00CD7E84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sectPr w:rsidR="00CD7E84" w:rsidRPr="00CD7E84" w:rsidSect="00F3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BBD"/>
    <w:multiLevelType w:val="hybridMultilevel"/>
    <w:tmpl w:val="BB16C842"/>
    <w:lvl w:ilvl="0" w:tplc="C7522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27E2F"/>
    <w:rsid w:val="001A1340"/>
    <w:rsid w:val="00222FCB"/>
    <w:rsid w:val="00427E2F"/>
    <w:rsid w:val="00624182"/>
    <w:rsid w:val="00BA5B37"/>
    <w:rsid w:val="00C90A5D"/>
    <w:rsid w:val="00CD7E84"/>
    <w:rsid w:val="00F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7E8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D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7E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cefkhodjaad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Razika</cp:lastModifiedBy>
  <cp:revision>3</cp:revision>
  <dcterms:created xsi:type="dcterms:W3CDTF">2020-10-25T22:39:00Z</dcterms:created>
  <dcterms:modified xsi:type="dcterms:W3CDTF">2020-12-05T16:52:00Z</dcterms:modified>
</cp:coreProperties>
</file>