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CB" w:rsidRPr="004222B4" w:rsidRDefault="005412CB" w:rsidP="005412CB">
      <w:pPr>
        <w:spacing w:after="0" w:line="240" w:lineRule="auto"/>
        <w:rPr>
          <w:rFonts w:ascii="Vijaya" w:eastAsia="Times New Roman" w:hAnsi="Vijaya" w:cs="Vijaya"/>
          <w:sz w:val="28"/>
          <w:szCs w:val="28"/>
          <w:lang w:eastAsia="fr-FR"/>
        </w:rPr>
      </w:pPr>
      <w:r w:rsidRPr="004222B4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 xml:space="preserve">Université A. Mira (Bejaia)                             </w:t>
      </w:r>
      <w:r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 xml:space="preserve">                                                               </w:t>
      </w:r>
      <w:r w:rsidR="005178E6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0</w:t>
      </w:r>
      <w:r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9/</w:t>
      </w:r>
      <w:r w:rsidR="005178E6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12</w:t>
      </w:r>
      <w:r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/2020</w:t>
      </w:r>
    </w:p>
    <w:p w:rsidR="005412CB" w:rsidRPr="004222B4" w:rsidRDefault="005412CB" w:rsidP="005412CB">
      <w:pPr>
        <w:tabs>
          <w:tab w:val="left" w:pos="1720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  <w:lang w:eastAsia="fr-FR"/>
        </w:rPr>
      </w:pPr>
      <w:r w:rsidRPr="004222B4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Faculté des sciences Humaines et Sociales</w:t>
      </w:r>
    </w:p>
    <w:p w:rsidR="005412CB" w:rsidRPr="004222B4" w:rsidRDefault="005412CB" w:rsidP="005412CB">
      <w:pPr>
        <w:tabs>
          <w:tab w:val="left" w:pos="2800"/>
        </w:tabs>
        <w:spacing w:after="0" w:line="240" w:lineRule="auto"/>
        <w:rPr>
          <w:rFonts w:ascii="Vijaya" w:eastAsia="Times New Roman" w:hAnsi="Vijaya" w:cs="Vijaya"/>
          <w:b/>
          <w:bCs/>
          <w:sz w:val="28"/>
          <w:szCs w:val="28"/>
          <w:lang w:eastAsia="fr-FR"/>
        </w:rPr>
      </w:pPr>
      <w:r w:rsidRPr="004222B4">
        <w:rPr>
          <w:rFonts w:ascii="Vijaya" w:eastAsia="Times New Roman" w:hAnsi="Vijaya" w:cs="Vijaya"/>
          <w:b/>
          <w:bCs/>
          <w:sz w:val="28"/>
          <w:szCs w:val="28"/>
          <w:lang w:eastAsia="fr-FR"/>
        </w:rPr>
        <w:t>Département des sciences sociales</w:t>
      </w:r>
    </w:p>
    <w:p w:rsidR="005412CB" w:rsidRPr="004222B4" w:rsidRDefault="005412CB" w:rsidP="005412CB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5412CB" w:rsidRPr="004222B4" w:rsidRDefault="00AD0B11" w:rsidP="005412CB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gency FB" w:eastAsia="Calibri" w:hAnsi="Agency FB" w:cs="Arial"/>
          <w:b/>
          <w:bCs/>
          <w:sz w:val="24"/>
          <w:szCs w:val="24"/>
        </w:rPr>
        <w:t>Rattrapage</w:t>
      </w:r>
      <w:r w:rsidR="005412CB">
        <w:rPr>
          <w:rFonts w:ascii="Agency FB" w:eastAsia="Calibri" w:hAnsi="Agency FB" w:cs="Arial"/>
          <w:b/>
          <w:bCs/>
          <w:sz w:val="24"/>
          <w:szCs w:val="24"/>
        </w:rPr>
        <w:t xml:space="preserve"> 2</w:t>
      </w:r>
      <w:r w:rsidR="005412CB">
        <w:rPr>
          <w:rFonts w:ascii="Agency FB" w:eastAsia="Calibri" w:hAnsi="Agency FB" w:cs="Arial"/>
          <w:b/>
          <w:bCs/>
          <w:sz w:val="24"/>
          <w:szCs w:val="24"/>
          <w:vertAlign w:val="superscript"/>
        </w:rPr>
        <w:t>èm</w:t>
      </w:r>
      <w:r w:rsidR="005412CB" w:rsidRPr="004222B4">
        <w:rPr>
          <w:rFonts w:ascii="Agency FB" w:eastAsia="Calibri" w:hAnsi="Agency FB" w:cs="Arial"/>
          <w:b/>
          <w:bCs/>
          <w:sz w:val="24"/>
          <w:szCs w:val="24"/>
          <w:vertAlign w:val="superscript"/>
        </w:rPr>
        <w:t xml:space="preserve"> </w:t>
      </w:r>
      <w:r w:rsidR="005412CB">
        <w:rPr>
          <w:rFonts w:ascii="Agency FB" w:eastAsia="Calibri" w:hAnsi="Agency FB" w:cs="Arial"/>
          <w:b/>
          <w:bCs/>
          <w:sz w:val="24"/>
          <w:szCs w:val="24"/>
        </w:rPr>
        <w:t xml:space="preserve">semestre / Troubles d’apprentissage                  </w:t>
      </w:r>
      <w:r w:rsidR="005412CB" w:rsidRPr="004222B4">
        <w:rPr>
          <w:rFonts w:ascii="Agency FB" w:eastAsia="Calibri" w:hAnsi="Agency FB" w:cs="Arial"/>
          <w:b/>
          <w:bCs/>
          <w:sz w:val="24"/>
          <w:szCs w:val="24"/>
        </w:rPr>
        <w:t xml:space="preserve">                            </w:t>
      </w:r>
      <w:r w:rsidR="005412CB">
        <w:rPr>
          <w:rFonts w:ascii="Agency FB" w:eastAsia="Calibri" w:hAnsi="Agency FB" w:cs="Arial"/>
          <w:b/>
          <w:bCs/>
          <w:sz w:val="24"/>
          <w:szCs w:val="24"/>
        </w:rPr>
        <w:t xml:space="preserve">                                   </w:t>
      </w:r>
      <w:r w:rsidR="005412CB" w:rsidRPr="004222B4">
        <w:rPr>
          <w:rFonts w:ascii="Agency FB" w:eastAsia="Calibri" w:hAnsi="Agency FB" w:cs="Arial"/>
          <w:b/>
          <w:bCs/>
          <w:sz w:val="24"/>
          <w:szCs w:val="24"/>
        </w:rPr>
        <w:t xml:space="preserve">      </w:t>
      </w:r>
      <w:r w:rsidR="005412CB">
        <w:rPr>
          <w:rFonts w:ascii="Agency FB" w:eastAsia="Calibri" w:hAnsi="Agency FB" w:cs="Arial"/>
          <w:b/>
          <w:bCs/>
          <w:sz w:val="24"/>
          <w:szCs w:val="24"/>
        </w:rPr>
        <w:t xml:space="preserve">                  Niveau : MI Pathologies du Langage et de la Communication                                                                                         </w:t>
      </w:r>
    </w:p>
    <w:p w:rsidR="005412CB" w:rsidRDefault="005412CB" w:rsidP="005412CB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 w:rsidRPr="004222B4">
        <w:rPr>
          <w:rFonts w:ascii="Agency FB" w:eastAsia="Calibri" w:hAnsi="Agency FB" w:cs="Arial"/>
          <w:b/>
          <w:bCs/>
          <w:sz w:val="24"/>
          <w:szCs w:val="24"/>
        </w:rPr>
        <w:t>Enseignante/M</w:t>
      </w:r>
      <w:r w:rsidRPr="004222B4">
        <w:rPr>
          <w:rFonts w:ascii="Agency FB" w:eastAsia="Calibri" w:hAnsi="Agency FB" w:cs="Arial"/>
          <w:b/>
          <w:bCs/>
          <w:sz w:val="24"/>
          <w:szCs w:val="24"/>
          <w:vertAlign w:val="superscript"/>
        </w:rPr>
        <w:t>me</w:t>
      </w:r>
      <w:r w:rsidRPr="004222B4">
        <w:rPr>
          <w:rFonts w:ascii="Agency FB" w:eastAsia="Calibri" w:hAnsi="Agency FB" w:cs="Arial"/>
          <w:b/>
          <w:bCs/>
          <w:sz w:val="24"/>
          <w:szCs w:val="24"/>
        </w:rPr>
        <w:t xml:space="preserve">. MEKHOUKH                  </w:t>
      </w:r>
      <w:r>
        <w:rPr>
          <w:rFonts w:ascii="Agency FB" w:eastAsia="Calibri" w:hAnsi="Agency FB" w:cs="Arial"/>
          <w:b/>
          <w:bCs/>
          <w:sz w:val="24"/>
          <w:szCs w:val="24"/>
        </w:rPr>
        <w:t xml:space="preserve">                                            </w:t>
      </w:r>
    </w:p>
    <w:p w:rsidR="005412CB" w:rsidRDefault="005412CB" w:rsidP="005412CB">
      <w:pPr>
        <w:spacing w:after="200" w:line="276" w:lineRule="auto"/>
        <w:rPr>
          <w:rFonts w:ascii="Agency FB" w:eastAsia="Calibri" w:hAnsi="Agency FB" w:cs="Arial"/>
          <w:b/>
          <w:bCs/>
          <w:sz w:val="24"/>
          <w:szCs w:val="24"/>
        </w:rPr>
      </w:pPr>
      <w:r>
        <w:rPr>
          <w:rFonts w:ascii="Agency FB" w:eastAsia="Calibri" w:hAnsi="Agency FB" w:cs="Arial"/>
          <w:b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 :      </w:t>
      </w:r>
      <w:r w:rsidRPr="004222B4">
        <w:rPr>
          <w:rFonts w:ascii="Agency FB" w:eastAsia="Calibri" w:hAnsi="Agency FB" w:cs="Arial"/>
          <w:b/>
          <w:bCs/>
          <w:sz w:val="24"/>
          <w:szCs w:val="24"/>
        </w:rPr>
        <w:t xml:space="preserve">  </w:t>
      </w:r>
      <w:r>
        <w:rPr>
          <w:rFonts w:ascii="Agency FB" w:eastAsia="Calibri" w:hAnsi="Agency FB" w:cs="Arial"/>
          <w:b/>
          <w:bCs/>
          <w:sz w:val="24"/>
          <w:szCs w:val="24"/>
        </w:rPr>
        <w:t xml:space="preserve">                                   </w:t>
      </w:r>
      <w:r w:rsidRPr="004222B4">
        <w:rPr>
          <w:rFonts w:ascii="Agency FB" w:eastAsia="Calibri" w:hAnsi="Agency FB" w:cs="Arial"/>
          <w:b/>
          <w:bCs/>
          <w:sz w:val="24"/>
          <w:szCs w:val="24"/>
        </w:rPr>
        <w:t xml:space="preserve">  </w:t>
      </w:r>
      <w:r w:rsidRPr="007D130C">
        <w:rPr>
          <w:rFonts w:asciiTheme="majorBidi" w:eastAsia="Calibri" w:hAnsiTheme="majorBidi" w:cstheme="majorBidi"/>
          <w:b/>
          <w:bCs/>
          <w:sz w:val="24"/>
          <w:szCs w:val="24"/>
        </w:rPr>
        <w:t>PRENOM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 :                                               Matricule :</w:t>
      </w:r>
    </w:p>
    <w:p w:rsidR="005412CB" w:rsidRPr="004222B4" w:rsidRDefault="00425DE2" w:rsidP="005412CB">
      <w:pPr>
        <w:spacing w:after="200" w:line="276" w:lineRule="auto"/>
        <w:rPr>
          <w:rFonts w:ascii="Algerian" w:eastAsia="Calibri" w:hAnsi="Algerian" w:cs="Arial"/>
          <w:b/>
          <w:bCs/>
          <w:sz w:val="24"/>
          <w:szCs w:val="24"/>
        </w:rPr>
      </w:pPr>
      <w:r>
        <w:rPr>
          <w:rFonts w:ascii="Algerian" w:eastAsia="Calibri" w:hAnsi="Algerian" w:cs="Arial"/>
          <w:b/>
          <w:bCs/>
          <w:noProof/>
          <w:sz w:val="24"/>
          <w:szCs w:val="24"/>
          <w:lang w:eastAsia="fr-FR"/>
        </w:rPr>
        <w:pict>
          <v:line id="Connecteur droit 1" o:spid="_x0000_s1026" style="position:absolute;z-index:251659264;visibility:visible" from=".4pt,11.7pt" to="472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" strokecolor="windowText" strokeweight="1pt">
            <v:stroke joinstyle="miter"/>
          </v:line>
        </w:pict>
      </w:r>
    </w:p>
    <w:p w:rsidR="005412CB" w:rsidRPr="005178E6" w:rsidRDefault="005178E6" w:rsidP="005178E6">
      <w:pPr>
        <w:jc w:val="center"/>
        <w:rPr>
          <w:rFonts w:ascii="Algerian" w:eastAsia="Calibri" w:hAnsi="Algerian" w:cs="Arial"/>
          <w:b/>
          <w:bCs/>
          <w:sz w:val="32"/>
          <w:szCs w:val="32"/>
        </w:rPr>
      </w:pPr>
      <w:r>
        <w:rPr>
          <w:rFonts w:ascii="Algerian" w:eastAsia="Calibri" w:hAnsi="Algerian" w:cs="Arial"/>
          <w:b/>
          <w:bCs/>
          <w:sz w:val="32"/>
          <w:szCs w:val="32"/>
        </w:rPr>
        <w:t>Question</w:t>
      </w:r>
    </w:p>
    <w:p w:rsidR="00EC0D7E" w:rsidRPr="005412CB" w:rsidRDefault="00364128" w:rsidP="005412CB">
      <w:pPr>
        <w:jc w:val="both"/>
        <w:rPr>
          <w:rFonts w:asciiTheme="majorBidi" w:hAnsiTheme="majorBidi" w:cstheme="majorBidi"/>
          <w:sz w:val="24"/>
          <w:szCs w:val="24"/>
        </w:rPr>
      </w:pPr>
      <w:r w:rsidRPr="005412CB">
        <w:rPr>
          <w:rFonts w:asciiTheme="majorBidi" w:hAnsiTheme="majorBidi" w:cstheme="majorBidi"/>
          <w:sz w:val="24"/>
          <w:szCs w:val="24"/>
        </w:rPr>
        <w:t xml:space="preserve">La pratique orthophonique a pour objet la prise en charge des troubles de la communication, les troubles de la voix, et les troubles du langage oral et écrit. Parmi ces troubles, on cite les « troubles d’apprentissage ». </w:t>
      </w:r>
    </w:p>
    <w:p w:rsidR="000E297F" w:rsidRPr="005412CB" w:rsidRDefault="000E297F" w:rsidP="005412CB">
      <w:pPr>
        <w:jc w:val="both"/>
        <w:rPr>
          <w:rFonts w:asciiTheme="majorBidi" w:hAnsiTheme="majorBidi" w:cstheme="majorBidi"/>
          <w:sz w:val="24"/>
          <w:szCs w:val="24"/>
        </w:rPr>
      </w:pPr>
      <w:r w:rsidRPr="005412CB">
        <w:rPr>
          <w:rFonts w:asciiTheme="majorBidi" w:hAnsiTheme="majorBidi" w:cstheme="majorBidi"/>
          <w:sz w:val="24"/>
          <w:szCs w:val="24"/>
        </w:rPr>
        <w:t>A l’instar des autres pays, l’Algérie connait un essor cons</w:t>
      </w:r>
      <w:r w:rsidR="005412CB" w:rsidRPr="005412CB">
        <w:rPr>
          <w:rFonts w:asciiTheme="majorBidi" w:hAnsiTheme="majorBidi" w:cstheme="majorBidi"/>
          <w:sz w:val="24"/>
          <w:szCs w:val="24"/>
        </w:rPr>
        <w:t>idérable dans différentes dimen</w:t>
      </w:r>
      <w:r w:rsidRPr="005412CB">
        <w:rPr>
          <w:rFonts w:asciiTheme="majorBidi" w:hAnsiTheme="majorBidi" w:cstheme="majorBidi"/>
          <w:sz w:val="24"/>
          <w:szCs w:val="24"/>
        </w:rPr>
        <w:t xml:space="preserve">sion de la pratique orthophonique, </w:t>
      </w:r>
      <w:r w:rsidR="005412CB" w:rsidRPr="005412CB">
        <w:rPr>
          <w:rFonts w:asciiTheme="majorBidi" w:hAnsiTheme="majorBidi" w:cstheme="majorBidi"/>
          <w:sz w:val="24"/>
          <w:szCs w:val="24"/>
        </w:rPr>
        <w:t>mais</w:t>
      </w:r>
      <w:r w:rsidRPr="005412CB">
        <w:rPr>
          <w:rFonts w:asciiTheme="majorBidi" w:hAnsiTheme="majorBidi" w:cstheme="majorBidi"/>
          <w:sz w:val="24"/>
          <w:szCs w:val="24"/>
        </w:rPr>
        <w:t xml:space="preserve"> des lacunes restent observables.</w:t>
      </w:r>
    </w:p>
    <w:p w:rsidR="000E297F" w:rsidRDefault="000E297F" w:rsidP="005412CB">
      <w:pPr>
        <w:jc w:val="both"/>
        <w:rPr>
          <w:rFonts w:asciiTheme="majorBidi" w:hAnsiTheme="majorBidi" w:cstheme="majorBidi"/>
          <w:sz w:val="24"/>
          <w:szCs w:val="24"/>
        </w:rPr>
      </w:pPr>
      <w:r w:rsidRPr="005412CB">
        <w:rPr>
          <w:rFonts w:asciiTheme="majorBidi" w:hAnsiTheme="majorBidi" w:cstheme="majorBidi"/>
          <w:sz w:val="24"/>
          <w:szCs w:val="24"/>
        </w:rPr>
        <w:t xml:space="preserve">En tant que futurs orthophonistes, que </w:t>
      </w:r>
      <w:r w:rsidR="00DA59DB" w:rsidRPr="005412CB">
        <w:rPr>
          <w:rFonts w:asciiTheme="majorBidi" w:hAnsiTheme="majorBidi" w:cstheme="majorBidi"/>
          <w:sz w:val="24"/>
          <w:szCs w:val="24"/>
        </w:rPr>
        <w:t>proposez-vous</w:t>
      </w:r>
      <w:r w:rsidRPr="005412CB">
        <w:rPr>
          <w:rFonts w:asciiTheme="majorBidi" w:hAnsiTheme="majorBidi" w:cstheme="majorBidi"/>
          <w:sz w:val="24"/>
          <w:szCs w:val="24"/>
        </w:rPr>
        <w:t xml:space="preserve"> comme solution</w:t>
      </w:r>
      <w:r w:rsidR="00DA59DB" w:rsidRPr="005412CB">
        <w:rPr>
          <w:rFonts w:asciiTheme="majorBidi" w:hAnsiTheme="majorBidi" w:cstheme="majorBidi"/>
          <w:sz w:val="24"/>
          <w:szCs w:val="24"/>
        </w:rPr>
        <w:t>s</w:t>
      </w:r>
      <w:r w:rsidRPr="005412CB">
        <w:rPr>
          <w:rFonts w:asciiTheme="majorBidi" w:hAnsiTheme="majorBidi" w:cstheme="majorBidi"/>
          <w:sz w:val="24"/>
          <w:szCs w:val="24"/>
        </w:rPr>
        <w:t xml:space="preserve"> pour pallier aux lacunes observés dans la prise en charge des « troubles d’apprentissage</w:t>
      </w:r>
      <w:r w:rsidR="00DA59DB" w:rsidRPr="005412CB">
        <w:rPr>
          <w:rFonts w:asciiTheme="majorBidi" w:hAnsiTheme="majorBidi" w:cstheme="majorBidi"/>
          <w:sz w:val="24"/>
          <w:szCs w:val="24"/>
        </w:rPr>
        <w:t> »</w:t>
      </w:r>
      <w:r w:rsidR="005178E6">
        <w:rPr>
          <w:rFonts w:asciiTheme="majorBidi" w:hAnsiTheme="majorBidi" w:cstheme="majorBidi"/>
          <w:sz w:val="24"/>
          <w:szCs w:val="24"/>
        </w:rPr>
        <w:t xml:space="preserve"> ?</w:t>
      </w:r>
    </w:p>
    <w:p w:rsidR="006D1896" w:rsidRDefault="006D1896" w:rsidP="005412C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D1896" w:rsidRPr="006D1896" w:rsidRDefault="006D1896" w:rsidP="006D1896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1896">
        <w:rPr>
          <w:rFonts w:ascii="Algerian" w:hAnsi="Algerian" w:cstheme="majorBidi"/>
          <w:sz w:val="24"/>
          <w:szCs w:val="24"/>
        </w:rPr>
        <w:t>Bon courage</w:t>
      </w:r>
    </w:p>
    <w:p w:rsidR="00DA59DB" w:rsidRPr="005412CB" w:rsidRDefault="00DA59DB" w:rsidP="005412CB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412CB">
        <w:rPr>
          <w:rFonts w:asciiTheme="majorBidi" w:hAnsiTheme="majorBidi" w:cstheme="majorBidi"/>
          <w:color w:val="FF0000"/>
          <w:sz w:val="24"/>
          <w:szCs w:val="24"/>
        </w:rPr>
        <w:lastRenderedPageBreak/>
        <w:t>Observation :</w:t>
      </w:r>
    </w:p>
    <w:p w:rsidR="00DA59DB" w:rsidRPr="005412CB" w:rsidRDefault="006D1896" w:rsidP="005412CB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-</w:t>
      </w:r>
      <w:r w:rsidR="00DA59DB" w:rsidRPr="005412CB">
        <w:rPr>
          <w:rFonts w:asciiTheme="majorBidi" w:hAnsiTheme="majorBidi" w:cstheme="majorBidi"/>
          <w:color w:val="FF0000"/>
          <w:sz w:val="24"/>
          <w:szCs w:val="24"/>
        </w:rPr>
        <w:t>Répondez à la question en bleu, sous forme de tirets</w:t>
      </w:r>
    </w:p>
    <w:p w:rsidR="00DA59DB" w:rsidRPr="005412CB" w:rsidRDefault="006D1896" w:rsidP="006D1896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-</w:t>
      </w:r>
      <w:r w:rsidR="00DA59DB" w:rsidRPr="005412CB">
        <w:rPr>
          <w:rFonts w:asciiTheme="majorBidi" w:hAnsiTheme="majorBidi" w:cstheme="majorBidi"/>
          <w:color w:val="FF0000"/>
          <w:sz w:val="24"/>
          <w:szCs w:val="24"/>
        </w:rPr>
        <w:t xml:space="preserve">Ne pas dépassez le nombre de lignes </w:t>
      </w:r>
      <w:r>
        <w:rPr>
          <w:rFonts w:asciiTheme="majorBidi" w:hAnsiTheme="majorBidi" w:cstheme="majorBidi"/>
          <w:color w:val="FF0000"/>
          <w:sz w:val="24"/>
          <w:szCs w:val="24"/>
        </w:rPr>
        <w:t>indiqués.</w:t>
      </w:r>
    </w:p>
    <w:p w:rsidR="00DA59DB" w:rsidRPr="005412CB" w:rsidRDefault="006D1896" w:rsidP="005412CB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-</w:t>
      </w:r>
      <w:r w:rsidR="00DA59DB" w:rsidRPr="005412CB">
        <w:rPr>
          <w:rFonts w:asciiTheme="majorBidi" w:hAnsiTheme="majorBidi" w:cstheme="majorBidi"/>
          <w:color w:val="FF0000"/>
          <w:sz w:val="24"/>
          <w:szCs w:val="24"/>
        </w:rPr>
        <w:t xml:space="preserve">Les </w:t>
      </w:r>
      <w:r w:rsidR="005412CB" w:rsidRPr="005412CB">
        <w:rPr>
          <w:rFonts w:asciiTheme="majorBidi" w:hAnsiTheme="majorBidi" w:cstheme="majorBidi"/>
          <w:color w:val="FF0000"/>
          <w:sz w:val="24"/>
          <w:szCs w:val="24"/>
        </w:rPr>
        <w:t xml:space="preserve">étudiants ayant des </w:t>
      </w:r>
      <w:r w:rsidR="00DA59DB" w:rsidRPr="005412CB">
        <w:rPr>
          <w:rFonts w:asciiTheme="majorBidi" w:hAnsiTheme="majorBidi" w:cstheme="majorBidi"/>
          <w:color w:val="FF0000"/>
          <w:sz w:val="24"/>
          <w:szCs w:val="24"/>
        </w:rPr>
        <w:t xml:space="preserve">copies avec réponses identiques </w:t>
      </w:r>
      <w:r w:rsidR="005412CB" w:rsidRPr="005412CB">
        <w:rPr>
          <w:rFonts w:asciiTheme="majorBidi" w:hAnsiTheme="majorBidi" w:cstheme="majorBidi"/>
          <w:color w:val="FF0000"/>
          <w:sz w:val="24"/>
          <w:szCs w:val="24"/>
        </w:rPr>
        <w:t>seront sanctionnés.</w:t>
      </w:r>
    </w:p>
    <w:p w:rsidR="005412CB" w:rsidRPr="006D1896" w:rsidRDefault="006D1896" w:rsidP="006D1896">
      <w:pPr>
        <w:pStyle w:val="Titre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fr-FR"/>
        </w:rPr>
      </w:pPr>
      <w:r>
        <w:rPr>
          <w:rFonts w:asciiTheme="majorBidi" w:hAnsiTheme="majorBidi"/>
          <w:color w:val="FF0000"/>
        </w:rPr>
        <w:t>.</w:t>
      </w:r>
      <w:r w:rsidR="005412CB" w:rsidRPr="005412CB">
        <w:rPr>
          <w:rFonts w:asciiTheme="majorBidi" w:hAnsiTheme="majorBidi"/>
          <w:color w:val="FF0000"/>
        </w:rPr>
        <w:t xml:space="preserve">Les copies seront envoyées demain (le 10/12/2020) avant minuit à la boite suivante </w:t>
      </w:r>
      <w:hyperlink r:id="rId4" w:history="1">
        <w:r w:rsidRPr="00BD2088">
          <w:rPr>
            <w:rStyle w:val="Lienhypertexte"/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examenrattrapage2020@gmail.com</w:t>
        </w:r>
      </w:hyperlink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fr-FR"/>
        </w:rPr>
        <w:t xml:space="preserve"> </w:t>
      </w:r>
      <w:r w:rsidR="005412CB" w:rsidRPr="005412CB">
        <w:rPr>
          <w:rFonts w:asciiTheme="majorBidi" w:hAnsiTheme="majorBidi"/>
          <w:color w:val="FF0000"/>
        </w:rPr>
        <w:t xml:space="preserve"> dépassant ce délai, aucune copie ne sera accepter.</w:t>
      </w:r>
    </w:p>
    <w:sectPr w:rsidR="005412CB" w:rsidRPr="006D1896" w:rsidSect="0042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3811"/>
    <w:rsid w:val="000E297F"/>
    <w:rsid w:val="00353811"/>
    <w:rsid w:val="00364128"/>
    <w:rsid w:val="00425DE2"/>
    <w:rsid w:val="005178E6"/>
    <w:rsid w:val="005412CB"/>
    <w:rsid w:val="006D1896"/>
    <w:rsid w:val="008C3904"/>
    <w:rsid w:val="00A53693"/>
    <w:rsid w:val="00AD0B11"/>
    <w:rsid w:val="00DA59DB"/>
    <w:rsid w:val="00EC0D7E"/>
    <w:rsid w:val="00F6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E2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1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D18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D18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amenrattrapage202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HP</cp:lastModifiedBy>
  <cp:revision>2</cp:revision>
  <dcterms:created xsi:type="dcterms:W3CDTF">2020-12-09T08:13:00Z</dcterms:created>
  <dcterms:modified xsi:type="dcterms:W3CDTF">2020-12-09T08:13:00Z</dcterms:modified>
</cp:coreProperties>
</file>