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5D" w:rsidRPr="00642E3B" w:rsidRDefault="00AB3DD5">
      <w:pPr>
        <w:rPr>
          <w:rFonts w:ascii="Times New Roman" w:hAnsi="Times New Roman" w:cs="Times New Roman"/>
          <w:sz w:val="24"/>
          <w:szCs w:val="24"/>
        </w:rPr>
      </w:pPr>
      <w:r w:rsidRPr="00642E3B">
        <w:rPr>
          <w:rFonts w:ascii="Times New Roman" w:hAnsi="Times New Roman" w:cs="Times New Roman"/>
          <w:sz w:val="24"/>
          <w:szCs w:val="24"/>
          <w:u w:val="single"/>
        </w:rPr>
        <w:t xml:space="preserve">Présentation du module </w:t>
      </w:r>
      <w:r w:rsidRPr="00642E3B">
        <w:rPr>
          <w:rFonts w:ascii="Times New Roman" w:hAnsi="Times New Roman" w:cs="Times New Roman"/>
          <w:b/>
          <w:sz w:val="24"/>
          <w:szCs w:val="24"/>
        </w:rPr>
        <w:t>« Communication et Rédaction administrative »</w:t>
      </w:r>
    </w:p>
    <w:p w:rsidR="00AB3DD5" w:rsidRPr="00642E3B" w:rsidRDefault="00AB3DD5" w:rsidP="0055644C">
      <w:pPr>
        <w:spacing w:line="240" w:lineRule="auto"/>
        <w:rPr>
          <w:rFonts w:ascii="Times New Roman" w:hAnsi="Times New Roman" w:cs="Times New Roman"/>
          <w:sz w:val="24"/>
          <w:szCs w:val="24"/>
        </w:rPr>
      </w:pPr>
      <w:r w:rsidRPr="00642E3B">
        <w:rPr>
          <w:rFonts w:ascii="Times New Roman" w:hAnsi="Times New Roman" w:cs="Times New Roman"/>
          <w:b/>
          <w:sz w:val="24"/>
          <w:szCs w:val="24"/>
          <w:u w:val="single"/>
        </w:rPr>
        <w:t>Public </w:t>
      </w:r>
      <w:r w:rsidRPr="00642E3B">
        <w:rPr>
          <w:rFonts w:ascii="Times New Roman" w:hAnsi="Times New Roman" w:cs="Times New Roman"/>
          <w:b/>
          <w:sz w:val="24"/>
          <w:szCs w:val="24"/>
        </w:rPr>
        <w:t xml:space="preserve">: </w:t>
      </w:r>
      <w:r w:rsidRPr="00642E3B">
        <w:rPr>
          <w:rFonts w:ascii="Times New Roman" w:hAnsi="Times New Roman" w:cs="Times New Roman"/>
          <w:sz w:val="24"/>
          <w:szCs w:val="24"/>
        </w:rPr>
        <w:t>Etudiants du Master II : Economie Industrielle</w:t>
      </w:r>
    </w:p>
    <w:p w:rsidR="0055644C" w:rsidRPr="00642E3B" w:rsidRDefault="0055644C" w:rsidP="0055644C">
      <w:pPr>
        <w:spacing w:line="240" w:lineRule="auto"/>
        <w:rPr>
          <w:rFonts w:ascii="Times New Roman" w:hAnsi="Times New Roman" w:cs="Times New Roman"/>
          <w:b/>
          <w:sz w:val="24"/>
          <w:szCs w:val="24"/>
          <w:u w:val="single"/>
        </w:rPr>
      </w:pPr>
      <w:r w:rsidRPr="00642E3B">
        <w:rPr>
          <w:rFonts w:ascii="Times New Roman" w:hAnsi="Times New Roman" w:cs="Times New Roman"/>
          <w:b/>
          <w:sz w:val="24"/>
          <w:szCs w:val="24"/>
          <w:u w:val="single"/>
        </w:rPr>
        <w:t>Semestre :</w:t>
      </w:r>
      <w:r w:rsidRPr="00642E3B">
        <w:rPr>
          <w:rFonts w:ascii="Times New Roman" w:hAnsi="Times New Roman" w:cs="Times New Roman"/>
          <w:sz w:val="24"/>
          <w:szCs w:val="24"/>
        </w:rPr>
        <w:t xml:space="preserve"> 3</w:t>
      </w:r>
    </w:p>
    <w:p w:rsidR="0042435D" w:rsidRPr="00642E3B" w:rsidRDefault="00AB3DD5" w:rsidP="0055644C">
      <w:pPr>
        <w:spacing w:line="240" w:lineRule="auto"/>
        <w:rPr>
          <w:rFonts w:ascii="Times New Roman" w:hAnsi="Times New Roman" w:cs="Times New Roman"/>
          <w:sz w:val="24"/>
          <w:szCs w:val="24"/>
        </w:rPr>
      </w:pPr>
      <w:r w:rsidRPr="00642E3B">
        <w:rPr>
          <w:rFonts w:ascii="Times New Roman" w:hAnsi="Times New Roman" w:cs="Times New Roman"/>
          <w:b/>
          <w:sz w:val="24"/>
          <w:szCs w:val="24"/>
          <w:u w:val="single"/>
        </w:rPr>
        <w:t xml:space="preserve">Intitulé de l’Unité : </w:t>
      </w:r>
      <w:r w:rsidRPr="00642E3B">
        <w:rPr>
          <w:rFonts w:ascii="Times New Roman" w:hAnsi="Times New Roman" w:cs="Times New Roman"/>
          <w:sz w:val="24"/>
          <w:szCs w:val="24"/>
        </w:rPr>
        <w:t>UD</w:t>
      </w:r>
    </w:p>
    <w:p w:rsidR="0055644C" w:rsidRPr="00642E3B" w:rsidRDefault="0055644C" w:rsidP="0055644C">
      <w:pPr>
        <w:spacing w:line="240" w:lineRule="auto"/>
        <w:rPr>
          <w:rFonts w:ascii="Times New Roman" w:hAnsi="Times New Roman" w:cs="Times New Roman"/>
          <w:sz w:val="24"/>
          <w:szCs w:val="24"/>
        </w:rPr>
      </w:pPr>
      <w:r w:rsidRPr="00642E3B">
        <w:rPr>
          <w:rFonts w:ascii="Times New Roman" w:hAnsi="Times New Roman" w:cs="Times New Roman"/>
          <w:b/>
          <w:sz w:val="24"/>
          <w:szCs w:val="24"/>
          <w:u w:val="single"/>
        </w:rPr>
        <w:t>Crédits :</w:t>
      </w:r>
      <w:r w:rsidRPr="00642E3B">
        <w:rPr>
          <w:rFonts w:ascii="Times New Roman" w:hAnsi="Times New Roman" w:cs="Times New Roman"/>
          <w:sz w:val="24"/>
          <w:szCs w:val="24"/>
        </w:rPr>
        <w:t xml:space="preserve"> 2</w:t>
      </w:r>
    </w:p>
    <w:p w:rsidR="0055644C" w:rsidRPr="00642E3B" w:rsidRDefault="0055644C" w:rsidP="0055644C">
      <w:pPr>
        <w:spacing w:line="240" w:lineRule="auto"/>
        <w:rPr>
          <w:rFonts w:ascii="Times New Roman" w:hAnsi="Times New Roman" w:cs="Times New Roman"/>
          <w:sz w:val="24"/>
          <w:szCs w:val="24"/>
        </w:rPr>
      </w:pPr>
      <w:r w:rsidRPr="00642E3B">
        <w:rPr>
          <w:rFonts w:ascii="Times New Roman" w:hAnsi="Times New Roman" w:cs="Times New Roman"/>
          <w:b/>
          <w:sz w:val="24"/>
          <w:szCs w:val="24"/>
          <w:u w:val="single"/>
        </w:rPr>
        <w:t>Coefficient :</w:t>
      </w:r>
      <w:r w:rsidRPr="00642E3B">
        <w:rPr>
          <w:rFonts w:ascii="Times New Roman" w:hAnsi="Times New Roman" w:cs="Times New Roman"/>
          <w:sz w:val="24"/>
          <w:szCs w:val="24"/>
        </w:rPr>
        <w:t xml:space="preserve"> 2</w:t>
      </w:r>
    </w:p>
    <w:p w:rsidR="0055644C" w:rsidRPr="00642E3B" w:rsidRDefault="0055644C" w:rsidP="0055644C">
      <w:pPr>
        <w:spacing w:line="240" w:lineRule="auto"/>
        <w:rPr>
          <w:rFonts w:ascii="Times New Roman" w:hAnsi="Times New Roman" w:cs="Times New Roman"/>
          <w:sz w:val="24"/>
          <w:szCs w:val="24"/>
        </w:rPr>
      </w:pPr>
    </w:p>
    <w:p w:rsidR="0055644C" w:rsidRPr="00642E3B" w:rsidRDefault="0055644C" w:rsidP="001B153E">
      <w:pPr>
        <w:jc w:val="both"/>
        <w:rPr>
          <w:rFonts w:ascii="Times New Roman" w:hAnsi="Times New Roman" w:cs="Times New Roman"/>
          <w:b/>
          <w:sz w:val="24"/>
          <w:szCs w:val="24"/>
        </w:rPr>
      </w:pPr>
      <w:r w:rsidRPr="00642E3B">
        <w:rPr>
          <w:rFonts w:ascii="Times New Roman" w:hAnsi="Times New Roman" w:cs="Times New Roman"/>
          <w:b/>
          <w:sz w:val="24"/>
          <w:szCs w:val="24"/>
        </w:rPr>
        <w:t>Objectifs de l’enseignement </w:t>
      </w:r>
    </w:p>
    <w:p w:rsidR="00E50DC6" w:rsidRPr="00642E3B" w:rsidRDefault="001C3169" w:rsidP="001B153E">
      <w:pPr>
        <w:jc w:val="both"/>
        <w:rPr>
          <w:rFonts w:ascii="Times New Roman" w:hAnsi="Times New Roman" w:cs="Times New Roman"/>
          <w:sz w:val="24"/>
          <w:szCs w:val="24"/>
        </w:rPr>
      </w:pPr>
      <w:r w:rsidRPr="00642E3B">
        <w:rPr>
          <w:rFonts w:ascii="Times New Roman" w:hAnsi="Times New Roman" w:cs="Times New Roman"/>
          <w:sz w:val="24"/>
          <w:szCs w:val="24"/>
        </w:rPr>
        <w:t>La rédaction administrative constitue une voie privilégiée  pour améliorer les rapports entre l’administration et les usagers ou avec d’autres administrations. Or, manier la rédaction administrative ne vas pas de soi car il faut suivre un bon nombre de règles, tant juridiques que réglementaires</w:t>
      </w:r>
      <w:r w:rsidR="00E50DC6" w:rsidRPr="00642E3B">
        <w:rPr>
          <w:rFonts w:ascii="Times New Roman" w:hAnsi="Times New Roman" w:cs="Times New Roman"/>
          <w:sz w:val="24"/>
          <w:szCs w:val="24"/>
        </w:rPr>
        <w:t xml:space="preserve">, administratives et bien sûr linguistiques, d’où l’importance de cette matière. Celle-ci permettra à l’étudiant, qui sera en situation de prise de poste, de : </w:t>
      </w:r>
    </w:p>
    <w:p w:rsidR="00E50DC6" w:rsidRPr="00642E3B" w:rsidRDefault="00E50DC6" w:rsidP="001B153E">
      <w:pPr>
        <w:jc w:val="both"/>
        <w:rPr>
          <w:rFonts w:ascii="Times New Roman" w:hAnsi="Times New Roman" w:cs="Times New Roman"/>
          <w:sz w:val="24"/>
          <w:szCs w:val="24"/>
        </w:rPr>
      </w:pPr>
      <w:r w:rsidRPr="00642E3B">
        <w:rPr>
          <w:rFonts w:ascii="Times New Roman" w:hAnsi="Times New Roman" w:cs="Times New Roman"/>
          <w:sz w:val="24"/>
          <w:szCs w:val="24"/>
        </w:rPr>
        <w:t>- Découvrir les différents écrits administratifs ;</w:t>
      </w:r>
    </w:p>
    <w:p w:rsidR="00E50DC6" w:rsidRPr="00642E3B" w:rsidRDefault="00E50DC6" w:rsidP="001B153E">
      <w:pPr>
        <w:jc w:val="both"/>
        <w:rPr>
          <w:rFonts w:ascii="Times New Roman" w:hAnsi="Times New Roman" w:cs="Times New Roman"/>
          <w:sz w:val="24"/>
          <w:szCs w:val="24"/>
        </w:rPr>
      </w:pPr>
      <w:r w:rsidRPr="00642E3B">
        <w:rPr>
          <w:rFonts w:ascii="Times New Roman" w:hAnsi="Times New Roman" w:cs="Times New Roman"/>
          <w:sz w:val="24"/>
          <w:szCs w:val="24"/>
        </w:rPr>
        <w:t>- Connaitre et maitriser les règles relatives à la rédaction en style administratif.</w:t>
      </w:r>
    </w:p>
    <w:p w:rsidR="00E50DC6" w:rsidRPr="00642E3B" w:rsidRDefault="00E50DC6" w:rsidP="001B153E">
      <w:pPr>
        <w:jc w:val="both"/>
        <w:rPr>
          <w:rFonts w:ascii="Times New Roman" w:hAnsi="Times New Roman" w:cs="Times New Roman"/>
          <w:b/>
          <w:sz w:val="24"/>
          <w:szCs w:val="24"/>
        </w:rPr>
      </w:pPr>
      <w:r w:rsidRPr="00642E3B">
        <w:rPr>
          <w:rFonts w:ascii="Times New Roman" w:hAnsi="Times New Roman" w:cs="Times New Roman"/>
          <w:b/>
          <w:sz w:val="24"/>
          <w:szCs w:val="24"/>
        </w:rPr>
        <w:t>Connaissances préalables recommandées</w:t>
      </w:r>
    </w:p>
    <w:p w:rsidR="001C3169" w:rsidRPr="00642E3B" w:rsidRDefault="00E50DC6" w:rsidP="001B153E">
      <w:pPr>
        <w:jc w:val="both"/>
        <w:rPr>
          <w:rFonts w:ascii="Times New Roman" w:hAnsi="Times New Roman" w:cs="Times New Roman"/>
          <w:sz w:val="24"/>
          <w:szCs w:val="24"/>
        </w:rPr>
      </w:pPr>
      <w:r w:rsidRPr="00642E3B">
        <w:rPr>
          <w:rFonts w:ascii="Times New Roman" w:hAnsi="Times New Roman" w:cs="Times New Roman"/>
          <w:sz w:val="24"/>
          <w:szCs w:val="24"/>
        </w:rPr>
        <w:t>Pour pouvoir suivre cet enseignement, l’étudiant doit avoir des connaissances en : droit, langues, le management des organisations et, enfin, la GRH.</w:t>
      </w:r>
    </w:p>
    <w:p w:rsidR="00E50DC6" w:rsidRPr="00642E3B" w:rsidRDefault="00E50DC6" w:rsidP="001B153E">
      <w:pPr>
        <w:jc w:val="both"/>
        <w:rPr>
          <w:rFonts w:ascii="Times New Roman" w:hAnsi="Times New Roman" w:cs="Times New Roman"/>
          <w:b/>
          <w:sz w:val="24"/>
          <w:szCs w:val="24"/>
        </w:rPr>
      </w:pPr>
      <w:r w:rsidRPr="00642E3B">
        <w:rPr>
          <w:rFonts w:ascii="Times New Roman" w:hAnsi="Times New Roman" w:cs="Times New Roman"/>
          <w:b/>
          <w:sz w:val="24"/>
          <w:szCs w:val="24"/>
        </w:rPr>
        <w:t>Programme du module</w:t>
      </w:r>
    </w:p>
    <w:p w:rsidR="001130A4" w:rsidRPr="00642E3B" w:rsidRDefault="001130A4" w:rsidP="00642E3B">
      <w:pPr>
        <w:spacing w:line="240" w:lineRule="auto"/>
        <w:jc w:val="both"/>
        <w:rPr>
          <w:rFonts w:ascii="Times New Roman" w:hAnsi="Times New Roman" w:cs="Times New Roman"/>
          <w:b/>
          <w:sz w:val="24"/>
          <w:szCs w:val="24"/>
        </w:rPr>
      </w:pPr>
      <w:r w:rsidRPr="00642E3B">
        <w:rPr>
          <w:rFonts w:ascii="Times New Roman" w:hAnsi="Times New Roman" w:cs="Times New Roman"/>
          <w:b/>
          <w:sz w:val="24"/>
          <w:szCs w:val="24"/>
        </w:rPr>
        <w:t>I. Principes de la rédaction administrative (le style administratif)</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1.1.  Le caractère officiel de l’écrit administratif</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1.2. La précision, l’objectivité et la clarté</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1.3. La prudence et la neutralité</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1.4. La logique administrative</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1.5. La responsabilité</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1.6. Le respect et la courtoisie</w:t>
      </w:r>
    </w:p>
    <w:p w:rsidR="00E50DC6"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1.7. La sobriété et la simplicité</w:t>
      </w:r>
    </w:p>
    <w:p w:rsidR="001130A4" w:rsidRPr="00642E3B" w:rsidRDefault="001130A4" w:rsidP="00642E3B">
      <w:pPr>
        <w:spacing w:line="240" w:lineRule="auto"/>
        <w:jc w:val="both"/>
        <w:rPr>
          <w:rFonts w:ascii="Times New Roman" w:hAnsi="Times New Roman" w:cs="Times New Roman"/>
          <w:b/>
          <w:sz w:val="24"/>
          <w:szCs w:val="24"/>
        </w:rPr>
      </w:pPr>
      <w:r w:rsidRPr="00642E3B">
        <w:rPr>
          <w:rFonts w:ascii="Times New Roman" w:hAnsi="Times New Roman" w:cs="Times New Roman"/>
          <w:b/>
          <w:sz w:val="24"/>
          <w:szCs w:val="24"/>
        </w:rPr>
        <w:t>II. Typologie des écrits administratifs</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2.1. La lettre (à forme administrative ou personnelle)</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2.2. La note administrative</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lastRenderedPageBreak/>
        <w:t>2.3. Le compte-rendu</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2.4. Le procès-verbal</w:t>
      </w:r>
    </w:p>
    <w:p w:rsidR="001130A4" w:rsidRPr="00642E3B" w:rsidRDefault="001130A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2.5. L’arrêté, le décret </w:t>
      </w:r>
    </w:p>
    <w:p w:rsidR="00E85B94" w:rsidRPr="00642E3B" w:rsidRDefault="00E85B9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2.6. La circulaire</w:t>
      </w:r>
    </w:p>
    <w:p w:rsidR="00E85B94" w:rsidRPr="00642E3B" w:rsidRDefault="00E85B9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2.7. Le rapport</w:t>
      </w:r>
    </w:p>
    <w:p w:rsidR="00E85B94" w:rsidRPr="00642E3B" w:rsidRDefault="00E85B94" w:rsidP="00642E3B">
      <w:pPr>
        <w:spacing w:line="240" w:lineRule="auto"/>
        <w:jc w:val="both"/>
        <w:rPr>
          <w:rFonts w:ascii="Times New Roman" w:hAnsi="Times New Roman" w:cs="Times New Roman"/>
          <w:b/>
          <w:sz w:val="24"/>
          <w:szCs w:val="24"/>
        </w:rPr>
      </w:pPr>
      <w:r w:rsidRPr="00642E3B">
        <w:rPr>
          <w:rFonts w:ascii="Times New Roman" w:hAnsi="Times New Roman" w:cs="Times New Roman"/>
          <w:b/>
          <w:sz w:val="24"/>
          <w:szCs w:val="24"/>
        </w:rPr>
        <w:t>III. Pratiques des écrits administratifs</w:t>
      </w:r>
    </w:p>
    <w:p w:rsidR="00E85B94" w:rsidRPr="00642E3B" w:rsidRDefault="00E85B9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3.1.  Exercices pratiques pour chaque type d’écrit (entrainements à la rédaction)</w:t>
      </w:r>
    </w:p>
    <w:p w:rsidR="00E85B94" w:rsidRPr="00642E3B" w:rsidRDefault="00E85B9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3.2. Réflexions et discussions</w:t>
      </w:r>
    </w:p>
    <w:p w:rsidR="00E85B94" w:rsidRPr="00642E3B" w:rsidRDefault="00E85B94" w:rsidP="00642E3B">
      <w:pPr>
        <w:spacing w:line="240" w:lineRule="auto"/>
        <w:jc w:val="both"/>
        <w:rPr>
          <w:rFonts w:ascii="Times New Roman" w:hAnsi="Times New Roman" w:cs="Times New Roman"/>
          <w:b/>
          <w:sz w:val="24"/>
          <w:szCs w:val="24"/>
        </w:rPr>
      </w:pPr>
      <w:r w:rsidRPr="00642E3B">
        <w:rPr>
          <w:rFonts w:ascii="Times New Roman" w:hAnsi="Times New Roman" w:cs="Times New Roman"/>
          <w:b/>
          <w:sz w:val="24"/>
          <w:szCs w:val="24"/>
        </w:rPr>
        <w:t xml:space="preserve">Mode d’évaluation </w:t>
      </w:r>
    </w:p>
    <w:p w:rsidR="00E85B94" w:rsidRPr="00642E3B" w:rsidRDefault="00E85B9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Contrôle continu+ examen final (EMD)</w:t>
      </w:r>
    </w:p>
    <w:p w:rsidR="00E85B94" w:rsidRPr="00642E3B" w:rsidRDefault="00E85B94" w:rsidP="00642E3B">
      <w:pPr>
        <w:spacing w:line="240" w:lineRule="auto"/>
        <w:jc w:val="both"/>
        <w:rPr>
          <w:rFonts w:ascii="Times New Roman" w:hAnsi="Times New Roman" w:cs="Times New Roman"/>
          <w:b/>
          <w:sz w:val="24"/>
          <w:szCs w:val="24"/>
          <w:u w:val="single"/>
        </w:rPr>
      </w:pPr>
    </w:p>
    <w:p w:rsidR="00E2034C" w:rsidRPr="00642E3B" w:rsidRDefault="001852B3" w:rsidP="00642E3B">
      <w:pPr>
        <w:spacing w:line="240" w:lineRule="auto"/>
        <w:jc w:val="both"/>
        <w:rPr>
          <w:rFonts w:ascii="Times New Roman" w:hAnsi="Times New Roman" w:cs="Times New Roman"/>
          <w:b/>
          <w:sz w:val="24"/>
          <w:szCs w:val="24"/>
          <w:u w:val="single"/>
        </w:rPr>
      </w:pPr>
      <w:r w:rsidRPr="00642E3B">
        <w:rPr>
          <w:rFonts w:ascii="Times New Roman" w:hAnsi="Times New Roman" w:cs="Times New Roman"/>
          <w:b/>
          <w:sz w:val="24"/>
          <w:szCs w:val="24"/>
          <w:u w:val="single"/>
        </w:rPr>
        <w:t>Références bibliographiques</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Abessolo</w:t>
      </w:r>
      <w:proofErr w:type="spellEnd"/>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Edzang</w:t>
      </w:r>
      <w:proofErr w:type="spellEnd"/>
      <w:r w:rsidRPr="00642E3B">
        <w:rPr>
          <w:rFonts w:ascii="Times New Roman" w:hAnsi="Times New Roman" w:cs="Times New Roman"/>
          <w:sz w:val="24"/>
          <w:szCs w:val="24"/>
        </w:rPr>
        <w:t xml:space="preserve">, Pierre (2010). Initiation à la rédaction et à la pratique administratives. </w:t>
      </w:r>
      <w:r w:rsidRPr="00642E3B">
        <w:rPr>
          <w:rFonts w:ascii="Times New Roman" w:hAnsi="Times New Roman" w:cs="Times New Roman"/>
          <w:b/>
          <w:sz w:val="24"/>
          <w:szCs w:val="24"/>
        </w:rPr>
        <w:t>Cote</w:t>
      </w:r>
      <w:r w:rsidRPr="00642E3B">
        <w:rPr>
          <w:rFonts w:ascii="Times New Roman" w:hAnsi="Times New Roman" w:cs="Times New Roman"/>
          <w:sz w:val="24"/>
          <w:szCs w:val="24"/>
        </w:rPr>
        <w:t>: 808. 066/14</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Brahic</w:t>
      </w:r>
      <w:proofErr w:type="spellEnd"/>
      <w:r w:rsidRPr="00642E3B">
        <w:rPr>
          <w:rFonts w:ascii="Times New Roman" w:hAnsi="Times New Roman" w:cs="Times New Roman"/>
          <w:sz w:val="24"/>
          <w:szCs w:val="24"/>
        </w:rPr>
        <w:t xml:space="preserve">, Mireille (2011). Mieux rédiger les écrits professionnels : courriers, messages électroniques, comptes-rendus, rapports, analyses et synthèses. </w:t>
      </w:r>
      <w:r w:rsidRPr="00642E3B">
        <w:rPr>
          <w:rFonts w:ascii="Times New Roman" w:hAnsi="Times New Roman" w:cs="Times New Roman"/>
          <w:b/>
          <w:sz w:val="24"/>
          <w:szCs w:val="24"/>
        </w:rPr>
        <w:t>Cote</w:t>
      </w:r>
      <w:r w:rsidRPr="00642E3B">
        <w:rPr>
          <w:rFonts w:ascii="Times New Roman" w:hAnsi="Times New Roman" w:cs="Times New Roman"/>
          <w:sz w:val="24"/>
          <w:szCs w:val="24"/>
        </w:rPr>
        <w:t>: 808. 066/32</w:t>
      </w:r>
    </w:p>
    <w:p w:rsidR="00E85B94" w:rsidRPr="00642E3B" w:rsidRDefault="00E85B9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Charles, René &amp; </w:t>
      </w:r>
      <w:proofErr w:type="spellStart"/>
      <w:r w:rsidRPr="00642E3B">
        <w:rPr>
          <w:rFonts w:ascii="Times New Roman" w:hAnsi="Times New Roman" w:cs="Times New Roman"/>
          <w:sz w:val="24"/>
          <w:szCs w:val="24"/>
        </w:rPr>
        <w:t>Williame</w:t>
      </w:r>
      <w:proofErr w:type="spellEnd"/>
      <w:r w:rsidRPr="00642E3B">
        <w:rPr>
          <w:rFonts w:ascii="Times New Roman" w:hAnsi="Times New Roman" w:cs="Times New Roman"/>
          <w:sz w:val="24"/>
          <w:szCs w:val="24"/>
        </w:rPr>
        <w:t xml:space="preserve">, Christine (1994). La communication orale, Ed. Nathan, Coll. Repères Pratiques Nathan, Paris.  </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Conté, Alassane (2012). Guide pratique de la rédaction administrative. </w:t>
      </w:r>
      <w:r w:rsidRPr="00642E3B">
        <w:rPr>
          <w:rFonts w:ascii="Times New Roman" w:hAnsi="Times New Roman" w:cs="Times New Roman"/>
          <w:b/>
          <w:sz w:val="24"/>
          <w:szCs w:val="24"/>
        </w:rPr>
        <w:t>Cote</w:t>
      </w:r>
      <w:r w:rsidRPr="00642E3B">
        <w:rPr>
          <w:rFonts w:ascii="Times New Roman" w:hAnsi="Times New Roman" w:cs="Times New Roman"/>
          <w:sz w:val="24"/>
          <w:szCs w:val="24"/>
        </w:rPr>
        <w:t>: 808. 066/13</w:t>
      </w:r>
    </w:p>
    <w:p w:rsidR="0031530C"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Ferrandis</w:t>
      </w:r>
      <w:proofErr w:type="spellEnd"/>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Yollade</w:t>
      </w:r>
      <w:proofErr w:type="spellEnd"/>
      <w:r w:rsidRPr="00642E3B">
        <w:rPr>
          <w:rFonts w:ascii="Times New Roman" w:hAnsi="Times New Roman" w:cs="Times New Roman"/>
          <w:sz w:val="24"/>
          <w:szCs w:val="24"/>
        </w:rPr>
        <w:t xml:space="preserve"> (2010). La rédaction administrative en pratique. </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b/>
          <w:sz w:val="24"/>
          <w:szCs w:val="24"/>
        </w:rPr>
        <w:t>Cote</w:t>
      </w:r>
      <w:r w:rsidRPr="00642E3B">
        <w:rPr>
          <w:rFonts w:ascii="Times New Roman" w:hAnsi="Times New Roman" w:cs="Times New Roman"/>
          <w:sz w:val="24"/>
          <w:szCs w:val="24"/>
        </w:rPr>
        <w:t>:808. 066/15</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Fonkou</w:t>
      </w:r>
      <w:proofErr w:type="spellEnd"/>
      <w:r w:rsidRPr="00642E3B">
        <w:rPr>
          <w:rFonts w:ascii="Times New Roman" w:hAnsi="Times New Roman" w:cs="Times New Roman"/>
          <w:sz w:val="24"/>
          <w:szCs w:val="24"/>
        </w:rPr>
        <w:t xml:space="preserve">, Michel (2012). Règles, techniques et pratiques de la rédaction administrative. </w:t>
      </w:r>
      <w:r w:rsidRPr="00642E3B">
        <w:rPr>
          <w:rFonts w:ascii="Times New Roman" w:hAnsi="Times New Roman" w:cs="Times New Roman"/>
          <w:b/>
          <w:sz w:val="24"/>
          <w:szCs w:val="24"/>
        </w:rPr>
        <w:t>Cote</w:t>
      </w:r>
      <w:r w:rsidRPr="00642E3B">
        <w:rPr>
          <w:rFonts w:ascii="Times New Roman" w:hAnsi="Times New Roman" w:cs="Times New Roman"/>
          <w:sz w:val="24"/>
          <w:szCs w:val="24"/>
        </w:rPr>
        <w:t xml:space="preserve">: 808.066/24     </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Gandouin</w:t>
      </w:r>
      <w:proofErr w:type="spellEnd"/>
      <w:r w:rsidRPr="00642E3B">
        <w:rPr>
          <w:rFonts w:ascii="Times New Roman" w:hAnsi="Times New Roman" w:cs="Times New Roman"/>
          <w:sz w:val="24"/>
          <w:szCs w:val="24"/>
        </w:rPr>
        <w:t xml:space="preserve">, Jacques (1996). Rédaction administrative: Afrique. </w:t>
      </w:r>
      <w:r w:rsidRPr="00642E3B">
        <w:rPr>
          <w:rFonts w:ascii="Times New Roman" w:hAnsi="Times New Roman" w:cs="Times New Roman"/>
          <w:b/>
          <w:sz w:val="24"/>
          <w:szCs w:val="24"/>
        </w:rPr>
        <w:t>Cote</w:t>
      </w:r>
      <w:r w:rsidRPr="00642E3B">
        <w:rPr>
          <w:rFonts w:ascii="Times New Roman" w:hAnsi="Times New Roman" w:cs="Times New Roman"/>
          <w:sz w:val="24"/>
          <w:szCs w:val="24"/>
        </w:rPr>
        <w:t>: 672/03/ 1 à 3</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Gandouin</w:t>
      </w:r>
      <w:proofErr w:type="spellEnd"/>
      <w:r w:rsidRPr="00642E3B">
        <w:rPr>
          <w:rFonts w:ascii="Times New Roman" w:hAnsi="Times New Roman" w:cs="Times New Roman"/>
          <w:sz w:val="24"/>
          <w:szCs w:val="24"/>
        </w:rPr>
        <w:t xml:space="preserve">, Jacques (2004). Correspondance et rédaction administratives. </w:t>
      </w:r>
      <w:r w:rsidRPr="00642E3B">
        <w:rPr>
          <w:rFonts w:ascii="Times New Roman" w:hAnsi="Times New Roman" w:cs="Times New Roman"/>
          <w:b/>
          <w:sz w:val="24"/>
          <w:szCs w:val="24"/>
        </w:rPr>
        <w:t>Cote</w:t>
      </w:r>
      <w:r w:rsidRPr="00642E3B">
        <w:rPr>
          <w:rFonts w:ascii="Times New Roman" w:hAnsi="Times New Roman" w:cs="Times New Roman"/>
          <w:sz w:val="24"/>
          <w:szCs w:val="24"/>
        </w:rPr>
        <w:t>: 808. 066/12</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Nishimata</w:t>
      </w:r>
      <w:proofErr w:type="spellEnd"/>
      <w:r w:rsidRPr="00642E3B">
        <w:rPr>
          <w:rFonts w:ascii="Times New Roman" w:hAnsi="Times New Roman" w:cs="Times New Roman"/>
          <w:sz w:val="24"/>
          <w:szCs w:val="24"/>
        </w:rPr>
        <w:t xml:space="preserve">, Aline (2014). Rédiger avec succès lettres, e-mails et documents administratifs: le style administratif, lettre, e-mail, note administrative, note de synthèse, comte rendu, procès verbal... </w:t>
      </w:r>
      <w:r w:rsidRPr="00642E3B">
        <w:rPr>
          <w:rFonts w:ascii="Times New Roman" w:hAnsi="Times New Roman" w:cs="Times New Roman"/>
          <w:b/>
          <w:sz w:val="24"/>
          <w:szCs w:val="24"/>
        </w:rPr>
        <w:t>Cote</w:t>
      </w:r>
      <w:r w:rsidRPr="00642E3B">
        <w:rPr>
          <w:rFonts w:ascii="Times New Roman" w:hAnsi="Times New Roman" w:cs="Times New Roman"/>
          <w:sz w:val="24"/>
          <w:szCs w:val="24"/>
        </w:rPr>
        <w:t>: 808.066/22</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Tamisier, Kathleen (2012). L'abécédaire des écrits professionnels: la rédaction administrative et d'entreprise, de A à Z. </w:t>
      </w:r>
      <w:r w:rsidRPr="00642E3B">
        <w:rPr>
          <w:rFonts w:ascii="Times New Roman" w:hAnsi="Times New Roman" w:cs="Times New Roman"/>
          <w:b/>
          <w:sz w:val="24"/>
          <w:szCs w:val="24"/>
        </w:rPr>
        <w:t>Cote</w:t>
      </w:r>
      <w:r w:rsidR="00642E3B" w:rsidRPr="00642E3B">
        <w:rPr>
          <w:rFonts w:ascii="Times New Roman" w:hAnsi="Times New Roman" w:cs="Times New Roman"/>
          <w:sz w:val="24"/>
          <w:szCs w:val="24"/>
        </w:rPr>
        <w:t>: 652</w:t>
      </w:r>
      <w:r w:rsidRPr="00642E3B">
        <w:rPr>
          <w:rFonts w:ascii="Times New Roman" w:hAnsi="Times New Roman" w:cs="Times New Roman"/>
          <w:sz w:val="24"/>
          <w:szCs w:val="24"/>
        </w:rPr>
        <w:t>. 1/01. 1 à 4</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Vachon, Nicole (2011). Rédaction des rapports administratifs: de la théorie à la pratique. </w:t>
      </w:r>
      <w:r w:rsidRPr="00642E3B">
        <w:rPr>
          <w:rFonts w:ascii="Times New Roman" w:hAnsi="Times New Roman" w:cs="Times New Roman"/>
          <w:b/>
          <w:sz w:val="24"/>
          <w:szCs w:val="24"/>
        </w:rPr>
        <w:t>Cote</w:t>
      </w:r>
      <w:r w:rsidRPr="00642E3B">
        <w:rPr>
          <w:rFonts w:ascii="Times New Roman" w:hAnsi="Times New Roman" w:cs="Times New Roman"/>
          <w:sz w:val="24"/>
          <w:szCs w:val="24"/>
        </w:rPr>
        <w:t>: 808. 066/21</w:t>
      </w:r>
    </w:p>
    <w:p w:rsidR="00FD0824" w:rsidRPr="00642E3B" w:rsidRDefault="00FD0824" w:rsidP="00642E3B">
      <w:pPr>
        <w:spacing w:line="240" w:lineRule="auto"/>
        <w:jc w:val="both"/>
        <w:rPr>
          <w:rFonts w:ascii="Times New Roman" w:hAnsi="Times New Roman" w:cs="Times New Roman"/>
          <w:sz w:val="24"/>
          <w:szCs w:val="24"/>
        </w:rPr>
      </w:pPr>
      <w:r w:rsidRPr="00642E3B">
        <w:rPr>
          <w:rFonts w:ascii="Times New Roman" w:hAnsi="Times New Roman" w:cs="Times New Roman"/>
          <w:sz w:val="24"/>
          <w:szCs w:val="24"/>
        </w:rPr>
        <w:t xml:space="preserve">- </w:t>
      </w:r>
      <w:proofErr w:type="spellStart"/>
      <w:r w:rsidRPr="00642E3B">
        <w:rPr>
          <w:rFonts w:ascii="Times New Roman" w:hAnsi="Times New Roman" w:cs="Times New Roman"/>
          <w:sz w:val="24"/>
          <w:szCs w:val="24"/>
        </w:rPr>
        <w:t>Vermes</w:t>
      </w:r>
      <w:proofErr w:type="spellEnd"/>
      <w:r w:rsidRPr="00642E3B">
        <w:rPr>
          <w:rFonts w:ascii="Times New Roman" w:hAnsi="Times New Roman" w:cs="Times New Roman"/>
          <w:sz w:val="24"/>
          <w:szCs w:val="24"/>
        </w:rPr>
        <w:t xml:space="preserve">, Jean-Paul (2003). Le guide du C.V. et lettres de motivation. </w:t>
      </w:r>
      <w:r w:rsidRPr="00642E3B">
        <w:rPr>
          <w:rFonts w:ascii="Times New Roman" w:hAnsi="Times New Roman" w:cs="Times New Roman"/>
          <w:b/>
          <w:sz w:val="24"/>
          <w:szCs w:val="24"/>
        </w:rPr>
        <w:t>Cote</w:t>
      </w:r>
      <w:r w:rsidRPr="00642E3B">
        <w:rPr>
          <w:rFonts w:ascii="Times New Roman" w:hAnsi="Times New Roman" w:cs="Times New Roman"/>
          <w:sz w:val="24"/>
          <w:szCs w:val="24"/>
        </w:rPr>
        <w:t>: 674.14/1 (BSH)</w:t>
      </w:r>
    </w:p>
    <w:sectPr w:rsidR="00FD0824" w:rsidRPr="00642E3B" w:rsidSect="00E2034C">
      <w:footerReference w:type="default" r:id="rId7"/>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33C" w:rsidRDefault="00FC433C" w:rsidP="00FC433C">
      <w:pPr>
        <w:spacing w:after="0" w:line="240" w:lineRule="auto"/>
      </w:pPr>
      <w:r>
        <w:separator/>
      </w:r>
    </w:p>
  </w:endnote>
  <w:endnote w:type="continuationSeparator" w:id="0">
    <w:p w:rsidR="00FC433C" w:rsidRDefault="00FC433C" w:rsidP="00FC4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834"/>
      <w:docPartObj>
        <w:docPartGallery w:val="Page Numbers (Bottom of Page)"/>
        <w:docPartUnique/>
      </w:docPartObj>
    </w:sdtPr>
    <w:sdtContent>
      <w:p w:rsidR="00FC433C" w:rsidRDefault="00FC433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C433C" w:rsidRDefault="00FC433C">
                    <w:pPr>
                      <w:jc w:val="center"/>
                    </w:pPr>
                    <w:fldSimple w:instr=" PAGE    \* MERGEFORMAT ">
                      <w:r w:rsidRPr="00FC433C">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33C" w:rsidRDefault="00FC433C" w:rsidP="00FC433C">
      <w:pPr>
        <w:spacing w:after="0" w:line="240" w:lineRule="auto"/>
      </w:pPr>
      <w:r>
        <w:separator/>
      </w:r>
    </w:p>
  </w:footnote>
  <w:footnote w:type="continuationSeparator" w:id="0">
    <w:p w:rsidR="00FC433C" w:rsidRDefault="00FC433C" w:rsidP="00FC43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52B3"/>
    <w:rsid w:val="001130A4"/>
    <w:rsid w:val="001852B3"/>
    <w:rsid w:val="001B153E"/>
    <w:rsid w:val="001C3169"/>
    <w:rsid w:val="002D1880"/>
    <w:rsid w:val="0031530C"/>
    <w:rsid w:val="0031557B"/>
    <w:rsid w:val="0042435D"/>
    <w:rsid w:val="0055644C"/>
    <w:rsid w:val="00563D28"/>
    <w:rsid w:val="00642E3B"/>
    <w:rsid w:val="00AB3DD5"/>
    <w:rsid w:val="00B35E85"/>
    <w:rsid w:val="00D325FD"/>
    <w:rsid w:val="00DA269C"/>
    <w:rsid w:val="00DE2B1F"/>
    <w:rsid w:val="00E2034C"/>
    <w:rsid w:val="00E50DC6"/>
    <w:rsid w:val="00E85B94"/>
    <w:rsid w:val="00FC0076"/>
    <w:rsid w:val="00FC433C"/>
    <w:rsid w:val="00FD08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C43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33C"/>
  </w:style>
  <w:style w:type="paragraph" w:styleId="Pieddepage">
    <w:name w:val="footer"/>
    <w:basedOn w:val="Normal"/>
    <w:link w:val="PieddepageCar"/>
    <w:uiPriority w:val="99"/>
    <w:semiHidden/>
    <w:unhideWhenUsed/>
    <w:rsid w:val="00FC43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43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791CC-303C-4FE9-8085-0B98681C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BCS</cp:lastModifiedBy>
  <cp:revision>5</cp:revision>
  <cp:lastPrinted>2019-10-08T20:08:00Z</cp:lastPrinted>
  <dcterms:created xsi:type="dcterms:W3CDTF">2018-02-21T21:00:00Z</dcterms:created>
  <dcterms:modified xsi:type="dcterms:W3CDTF">2019-10-08T20:13:00Z</dcterms:modified>
</cp:coreProperties>
</file>