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5A" w:rsidRPr="00BC6B81" w:rsidRDefault="00BC6B81" w:rsidP="00B4255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B81">
        <w:rPr>
          <w:rFonts w:asciiTheme="majorBidi" w:hAnsiTheme="majorBidi" w:cstheme="majorBidi"/>
          <w:sz w:val="24"/>
          <w:szCs w:val="24"/>
        </w:rPr>
        <w:t>Université</w:t>
      </w:r>
      <w:r w:rsidR="00B4255A" w:rsidRPr="00BC6B81">
        <w:rPr>
          <w:rFonts w:asciiTheme="majorBidi" w:hAnsiTheme="majorBidi" w:cstheme="majorBidi"/>
          <w:sz w:val="24"/>
          <w:szCs w:val="24"/>
        </w:rPr>
        <w:t xml:space="preserve"> de </w:t>
      </w:r>
      <w:r w:rsidRPr="00BC6B81">
        <w:rPr>
          <w:rFonts w:asciiTheme="majorBidi" w:hAnsiTheme="majorBidi" w:cstheme="majorBidi"/>
          <w:sz w:val="24"/>
          <w:szCs w:val="24"/>
        </w:rPr>
        <w:t>Bejaia</w:t>
      </w:r>
      <w:r w:rsidR="00B4255A" w:rsidRPr="00BC6B81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B4255A" w:rsidRPr="00BC6B81" w:rsidRDefault="00BC6B81" w:rsidP="00B4255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B81">
        <w:rPr>
          <w:rFonts w:asciiTheme="majorBidi" w:hAnsiTheme="majorBidi" w:cstheme="majorBidi"/>
          <w:sz w:val="24"/>
          <w:szCs w:val="24"/>
        </w:rPr>
        <w:t>Faculté</w:t>
      </w:r>
      <w:r w:rsidR="00B4255A" w:rsidRPr="00BC6B81">
        <w:rPr>
          <w:rFonts w:asciiTheme="majorBidi" w:hAnsiTheme="majorBidi" w:cstheme="majorBidi"/>
          <w:sz w:val="24"/>
          <w:szCs w:val="24"/>
        </w:rPr>
        <w:t xml:space="preserve"> des </w:t>
      </w:r>
      <w:r w:rsidRPr="00BC6B81">
        <w:rPr>
          <w:rFonts w:asciiTheme="majorBidi" w:hAnsiTheme="majorBidi" w:cstheme="majorBidi"/>
          <w:sz w:val="24"/>
          <w:szCs w:val="24"/>
        </w:rPr>
        <w:t>sciences</w:t>
      </w:r>
      <w:r w:rsidR="00B4255A" w:rsidRPr="00BC6B81">
        <w:rPr>
          <w:rFonts w:asciiTheme="majorBidi" w:hAnsiTheme="majorBidi" w:cstheme="majorBidi"/>
          <w:sz w:val="24"/>
          <w:szCs w:val="24"/>
        </w:rPr>
        <w:t xml:space="preserve"> humaines et sociales </w:t>
      </w:r>
    </w:p>
    <w:p w:rsidR="00B4255A" w:rsidRPr="00BC6B81" w:rsidRDefault="00BC6B81" w:rsidP="00B4255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B81">
        <w:rPr>
          <w:rFonts w:asciiTheme="majorBidi" w:hAnsiTheme="majorBidi" w:cstheme="majorBidi"/>
          <w:sz w:val="24"/>
          <w:szCs w:val="24"/>
        </w:rPr>
        <w:t>Département</w:t>
      </w:r>
      <w:r w:rsidR="00B4255A" w:rsidRPr="00BC6B81">
        <w:rPr>
          <w:rFonts w:asciiTheme="majorBidi" w:hAnsiTheme="majorBidi" w:cstheme="majorBidi"/>
          <w:sz w:val="24"/>
          <w:szCs w:val="24"/>
        </w:rPr>
        <w:t xml:space="preserve"> des sciences sociales </w:t>
      </w:r>
    </w:p>
    <w:p w:rsidR="00B4255A" w:rsidRPr="00BC6B81" w:rsidRDefault="00B4255A" w:rsidP="00B4255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B81">
        <w:rPr>
          <w:rFonts w:asciiTheme="majorBidi" w:hAnsiTheme="majorBidi" w:cstheme="majorBidi"/>
          <w:sz w:val="24"/>
          <w:szCs w:val="24"/>
        </w:rPr>
        <w:t>Module :</w:t>
      </w:r>
      <w:r w:rsidR="00BC6B81" w:rsidRPr="00BC6B81">
        <w:rPr>
          <w:rFonts w:asciiTheme="majorBidi" w:hAnsiTheme="majorBidi" w:cstheme="majorBidi"/>
          <w:sz w:val="24"/>
          <w:szCs w:val="24"/>
        </w:rPr>
        <w:t xml:space="preserve"> Orientation Professionnelle</w:t>
      </w:r>
      <w:r w:rsidRPr="00BC6B81">
        <w:rPr>
          <w:rFonts w:asciiTheme="majorBidi" w:hAnsiTheme="majorBidi" w:cstheme="majorBidi"/>
          <w:sz w:val="24"/>
          <w:szCs w:val="24"/>
        </w:rPr>
        <w:t xml:space="preserve"> </w:t>
      </w:r>
    </w:p>
    <w:p w:rsidR="00B4255A" w:rsidRPr="00BC6B81" w:rsidRDefault="00B4255A" w:rsidP="00B4255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C6B81">
        <w:rPr>
          <w:rFonts w:asciiTheme="majorBidi" w:hAnsiTheme="majorBidi" w:cstheme="majorBidi"/>
          <w:sz w:val="24"/>
          <w:szCs w:val="24"/>
        </w:rPr>
        <w:t xml:space="preserve">Charge du module : </w:t>
      </w:r>
      <w:proofErr w:type="gramStart"/>
      <w:r w:rsidR="00BC6B81" w:rsidRPr="00BC6B81">
        <w:rPr>
          <w:rFonts w:asciiTheme="majorBidi" w:hAnsiTheme="majorBidi" w:cstheme="majorBidi"/>
          <w:sz w:val="24"/>
          <w:szCs w:val="24"/>
        </w:rPr>
        <w:t>SLIMANI</w:t>
      </w:r>
      <w:r w:rsidR="00C55F8C">
        <w:rPr>
          <w:rFonts w:asciiTheme="majorBidi" w:hAnsiTheme="majorBidi" w:cstheme="majorBidi"/>
          <w:sz w:val="24"/>
          <w:szCs w:val="24"/>
        </w:rPr>
        <w:t xml:space="preserve"> </w:t>
      </w:r>
      <w:r w:rsidR="00BC6B81" w:rsidRPr="00BC6B81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C55F8C">
        <w:rPr>
          <w:rFonts w:asciiTheme="majorBidi" w:hAnsiTheme="majorBidi" w:cstheme="majorBidi"/>
          <w:sz w:val="24"/>
          <w:szCs w:val="24"/>
        </w:rPr>
        <w:t xml:space="preserve"> </w:t>
      </w:r>
      <w:r w:rsidR="00BC6B81" w:rsidRPr="00BC6B81">
        <w:rPr>
          <w:rFonts w:asciiTheme="majorBidi" w:hAnsiTheme="majorBidi" w:cstheme="majorBidi"/>
          <w:sz w:val="24"/>
          <w:szCs w:val="24"/>
        </w:rPr>
        <w:t xml:space="preserve">N </w:t>
      </w:r>
    </w:p>
    <w:p w:rsidR="00B4255A" w:rsidRDefault="00B4255A"/>
    <w:p w:rsidR="00B4255A" w:rsidRDefault="00B4255A"/>
    <w:p w:rsidR="00B4255A" w:rsidRDefault="00B4255A" w:rsidP="00B4255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C6B81">
        <w:rPr>
          <w:rFonts w:asciiTheme="majorBidi" w:hAnsiTheme="majorBidi" w:cstheme="majorBidi"/>
        </w:rPr>
        <w:t xml:space="preserve">                                                                      </w:t>
      </w:r>
      <w:r w:rsidRPr="00BC6B8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C6B81">
        <w:rPr>
          <w:rFonts w:asciiTheme="majorBidi" w:hAnsiTheme="majorBidi" w:cstheme="majorBidi"/>
          <w:b/>
          <w:bCs/>
          <w:sz w:val="28"/>
          <w:szCs w:val="28"/>
        </w:rPr>
        <w:t>Examen à d</w:t>
      </w:r>
      <w:r w:rsidR="00BC6B81" w:rsidRPr="00BC6B81">
        <w:rPr>
          <w:rFonts w:asciiTheme="majorBidi" w:hAnsiTheme="majorBidi" w:cstheme="majorBidi"/>
          <w:b/>
          <w:bCs/>
          <w:sz w:val="28"/>
          <w:szCs w:val="28"/>
        </w:rPr>
        <w:t>istance</w:t>
      </w:r>
      <w:r w:rsidR="00BC6B81">
        <w:rPr>
          <w:rFonts w:asciiTheme="majorBidi" w:hAnsiTheme="majorBidi" w:cstheme="majorBidi"/>
          <w:b/>
          <w:bCs/>
          <w:sz w:val="28"/>
          <w:szCs w:val="28"/>
        </w:rPr>
        <w:t> /</w:t>
      </w:r>
      <w:r w:rsidRPr="00BC6B81">
        <w:rPr>
          <w:rFonts w:asciiTheme="majorBidi" w:hAnsiTheme="majorBidi" w:cstheme="majorBidi"/>
          <w:b/>
          <w:bCs/>
          <w:sz w:val="28"/>
          <w:szCs w:val="28"/>
        </w:rPr>
        <w:t xml:space="preserve">semestre 1 </w:t>
      </w:r>
    </w:p>
    <w:p w:rsidR="00C55F8C" w:rsidRDefault="00C55F8C" w:rsidP="00B4255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954AF" w:rsidRPr="00BC6B81" w:rsidRDefault="00E954AF" w:rsidP="00B4255A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4255A" w:rsidRPr="00BC6B81" w:rsidRDefault="00BC6B81" w:rsidP="00B4255A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BC6B81">
        <w:rPr>
          <w:rFonts w:asciiTheme="majorBidi" w:hAnsiTheme="majorBidi" w:cstheme="majorBidi"/>
          <w:b/>
          <w:bCs/>
          <w:sz w:val="28"/>
          <w:szCs w:val="28"/>
        </w:rPr>
        <w:t>épondez</w:t>
      </w:r>
      <w:r w:rsidR="00C55F8C">
        <w:rPr>
          <w:rFonts w:asciiTheme="majorBidi" w:hAnsiTheme="majorBidi" w:cstheme="majorBidi"/>
          <w:b/>
          <w:bCs/>
          <w:sz w:val="28"/>
          <w:szCs w:val="28"/>
        </w:rPr>
        <w:t xml:space="preserve"> aux questions</w:t>
      </w:r>
      <w:r w:rsidR="00C55F8C" w:rsidRPr="00BC6B81">
        <w:rPr>
          <w:rFonts w:asciiTheme="majorBidi" w:hAnsiTheme="majorBidi" w:cstheme="majorBidi"/>
          <w:b/>
          <w:bCs/>
          <w:sz w:val="28"/>
          <w:szCs w:val="28"/>
        </w:rPr>
        <w:t xml:space="preserve"> suivantes</w:t>
      </w:r>
      <w:r w:rsidR="00B4255A" w:rsidRPr="00BC6B81">
        <w:rPr>
          <w:rFonts w:asciiTheme="majorBidi" w:hAnsiTheme="majorBidi" w:cstheme="majorBidi"/>
        </w:rPr>
        <w:t> :</w:t>
      </w:r>
    </w:p>
    <w:p w:rsidR="00B4255A" w:rsidRPr="00BC6B81" w:rsidRDefault="00B4255A" w:rsidP="00B4255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6B81">
        <w:rPr>
          <w:rFonts w:asciiTheme="majorBidi" w:hAnsiTheme="majorBidi" w:cstheme="majorBidi"/>
          <w:b/>
          <w:bCs/>
          <w:sz w:val="28"/>
          <w:szCs w:val="28"/>
        </w:rPr>
        <w:t>Q/1</w:t>
      </w:r>
      <w:r w:rsidR="00BC6B81">
        <w:rPr>
          <w:rFonts w:asciiTheme="majorBidi" w:hAnsiTheme="majorBidi" w:cstheme="majorBidi"/>
          <w:sz w:val="28"/>
          <w:szCs w:val="28"/>
        </w:rPr>
        <w:t xml:space="preserve"> L</w:t>
      </w:r>
      <w:r w:rsidRPr="00BC6B81">
        <w:rPr>
          <w:rFonts w:asciiTheme="majorBidi" w:hAnsiTheme="majorBidi" w:cstheme="majorBidi"/>
          <w:sz w:val="28"/>
          <w:szCs w:val="28"/>
        </w:rPr>
        <w:t>es pratique</w:t>
      </w:r>
      <w:r w:rsidR="00BC6B81">
        <w:rPr>
          <w:rFonts w:asciiTheme="majorBidi" w:hAnsiTheme="majorBidi" w:cstheme="majorBidi"/>
          <w:sz w:val="28"/>
          <w:szCs w:val="28"/>
        </w:rPr>
        <w:t>s</w:t>
      </w:r>
      <w:r w:rsidRPr="00BC6B81">
        <w:rPr>
          <w:rFonts w:asciiTheme="majorBidi" w:hAnsiTheme="majorBidi" w:cstheme="majorBidi"/>
          <w:sz w:val="28"/>
          <w:szCs w:val="28"/>
        </w:rPr>
        <w:t xml:space="preserve"> d’</w:t>
      </w:r>
      <w:r w:rsidR="00BC6B81">
        <w:rPr>
          <w:rFonts w:asciiTheme="majorBidi" w:hAnsiTheme="majorBidi" w:cstheme="majorBidi"/>
          <w:sz w:val="28"/>
          <w:szCs w:val="28"/>
        </w:rPr>
        <w:t>orientation professionnelle ont</w:t>
      </w:r>
      <w:r w:rsidR="00BC6B81" w:rsidRPr="00BC6B81">
        <w:rPr>
          <w:rFonts w:asciiTheme="majorBidi" w:hAnsiTheme="majorBidi" w:cstheme="majorBidi"/>
          <w:sz w:val="28"/>
          <w:szCs w:val="28"/>
        </w:rPr>
        <w:t xml:space="preserve"> évolué</w:t>
      </w:r>
      <w:r w:rsidRPr="00BC6B81">
        <w:rPr>
          <w:rFonts w:asciiTheme="majorBidi" w:hAnsiTheme="majorBidi" w:cstheme="majorBidi"/>
          <w:sz w:val="28"/>
          <w:szCs w:val="28"/>
        </w:rPr>
        <w:t xml:space="preserve"> en fonction du contexte sociale et </w:t>
      </w:r>
      <w:r w:rsidR="00BC6B81">
        <w:rPr>
          <w:rFonts w:asciiTheme="majorBidi" w:hAnsiTheme="majorBidi" w:cstheme="majorBidi"/>
          <w:sz w:val="28"/>
          <w:szCs w:val="28"/>
        </w:rPr>
        <w:t>économique ; E</w:t>
      </w:r>
      <w:r w:rsidR="00BC6B81" w:rsidRPr="00BC6B81">
        <w:rPr>
          <w:rFonts w:asciiTheme="majorBidi" w:hAnsiTheme="majorBidi" w:cstheme="majorBidi"/>
          <w:sz w:val="28"/>
          <w:szCs w:val="28"/>
        </w:rPr>
        <w:t>xplique</w:t>
      </w:r>
      <w:r w:rsidR="00BC6B81">
        <w:rPr>
          <w:rFonts w:asciiTheme="majorBidi" w:hAnsiTheme="majorBidi" w:cstheme="majorBidi"/>
          <w:sz w:val="28"/>
          <w:szCs w:val="28"/>
        </w:rPr>
        <w:t>r</w:t>
      </w:r>
      <w:r w:rsidRPr="00BC6B81">
        <w:rPr>
          <w:rFonts w:asciiTheme="majorBidi" w:hAnsiTheme="majorBidi" w:cstheme="majorBidi"/>
          <w:sz w:val="28"/>
          <w:szCs w:val="28"/>
        </w:rPr>
        <w:t> ?</w:t>
      </w:r>
    </w:p>
    <w:p w:rsidR="00B4255A" w:rsidRPr="00BC6B81" w:rsidRDefault="00B4255A" w:rsidP="00B4255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6B81">
        <w:rPr>
          <w:rFonts w:asciiTheme="majorBidi" w:hAnsiTheme="majorBidi" w:cstheme="majorBidi"/>
          <w:b/>
          <w:bCs/>
          <w:sz w:val="28"/>
          <w:szCs w:val="28"/>
        </w:rPr>
        <w:t>Q /2</w:t>
      </w:r>
      <w:r w:rsidRPr="00BC6B81">
        <w:rPr>
          <w:rFonts w:asciiTheme="majorBidi" w:hAnsiTheme="majorBidi" w:cstheme="majorBidi"/>
          <w:sz w:val="28"/>
          <w:szCs w:val="28"/>
        </w:rPr>
        <w:t xml:space="preserve"> Le conseille en orientation professionnelle doit aider </w:t>
      </w:r>
      <w:r w:rsidR="00BC6B81" w:rsidRPr="00BC6B81">
        <w:rPr>
          <w:rFonts w:asciiTheme="majorBidi" w:hAnsiTheme="majorBidi" w:cstheme="majorBidi"/>
          <w:sz w:val="28"/>
          <w:szCs w:val="28"/>
        </w:rPr>
        <w:t>l’individu</w:t>
      </w:r>
      <w:r w:rsidRPr="00BC6B81">
        <w:rPr>
          <w:rFonts w:asciiTheme="majorBidi" w:hAnsiTheme="majorBidi" w:cstheme="majorBidi"/>
          <w:sz w:val="28"/>
          <w:szCs w:val="28"/>
        </w:rPr>
        <w:t xml:space="preserve"> du </w:t>
      </w:r>
      <w:r w:rsidR="00BC6B81" w:rsidRPr="00BC6B81">
        <w:rPr>
          <w:rFonts w:asciiTheme="majorBidi" w:hAnsiTheme="majorBidi" w:cstheme="majorBidi"/>
          <w:sz w:val="28"/>
          <w:szCs w:val="28"/>
        </w:rPr>
        <w:t>choix</w:t>
      </w:r>
      <w:r w:rsidRPr="00BC6B81">
        <w:rPr>
          <w:rFonts w:asciiTheme="majorBidi" w:hAnsiTheme="majorBidi" w:cstheme="majorBidi"/>
          <w:sz w:val="28"/>
          <w:szCs w:val="28"/>
        </w:rPr>
        <w:t xml:space="preserve"> d’un </w:t>
      </w:r>
      <w:r w:rsidR="00BC6B81" w:rsidRPr="00BC6B81">
        <w:rPr>
          <w:rFonts w:asciiTheme="majorBidi" w:hAnsiTheme="majorBidi" w:cstheme="majorBidi"/>
          <w:sz w:val="28"/>
          <w:szCs w:val="28"/>
        </w:rPr>
        <w:t>métier</w:t>
      </w:r>
      <w:r w:rsidRPr="00BC6B81">
        <w:rPr>
          <w:rFonts w:asciiTheme="majorBidi" w:hAnsiTheme="majorBidi" w:cstheme="majorBidi"/>
          <w:sz w:val="28"/>
          <w:szCs w:val="28"/>
        </w:rPr>
        <w:t xml:space="preserve"> en fonction des </w:t>
      </w:r>
      <w:r w:rsidR="00BC6B81" w:rsidRPr="00BC6B81">
        <w:rPr>
          <w:rFonts w:asciiTheme="majorBidi" w:hAnsiTheme="majorBidi" w:cstheme="majorBidi"/>
          <w:sz w:val="28"/>
          <w:szCs w:val="28"/>
        </w:rPr>
        <w:t>éléments</w:t>
      </w:r>
      <w:r w:rsidRPr="00BC6B81">
        <w:rPr>
          <w:rFonts w:asciiTheme="majorBidi" w:hAnsiTheme="majorBidi" w:cstheme="majorBidi"/>
          <w:sz w:val="28"/>
          <w:szCs w:val="28"/>
        </w:rPr>
        <w:t xml:space="preserve"> </w:t>
      </w:r>
      <w:r w:rsidR="00BC6B81" w:rsidRPr="00BC6B81">
        <w:rPr>
          <w:rFonts w:asciiTheme="majorBidi" w:hAnsiTheme="majorBidi" w:cstheme="majorBidi"/>
          <w:sz w:val="28"/>
          <w:szCs w:val="28"/>
        </w:rPr>
        <w:t>nécessaires</w:t>
      </w:r>
      <w:r w:rsidR="00BC6B81">
        <w:rPr>
          <w:rFonts w:asciiTheme="majorBidi" w:hAnsiTheme="majorBidi" w:cstheme="majorBidi"/>
          <w:sz w:val="28"/>
          <w:szCs w:val="28"/>
        </w:rPr>
        <w:t xml:space="preserve"> dont </w:t>
      </w:r>
      <w:r w:rsidR="00BC6B81" w:rsidRPr="00BC6B81">
        <w:rPr>
          <w:rFonts w:asciiTheme="majorBidi" w:hAnsiTheme="majorBidi" w:cstheme="majorBidi"/>
          <w:sz w:val="28"/>
          <w:szCs w:val="28"/>
        </w:rPr>
        <w:t>il</w:t>
      </w:r>
      <w:r w:rsidRPr="00BC6B81">
        <w:rPr>
          <w:rFonts w:asciiTheme="majorBidi" w:hAnsiTheme="majorBidi" w:cstheme="majorBidi"/>
          <w:sz w:val="28"/>
          <w:szCs w:val="28"/>
        </w:rPr>
        <w:t xml:space="preserve"> a besoin pour prendre une </w:t>
      </w:r>
      <w:r w:rsidR="00BC6B81" w:rsidRPr="00BC6B81">
        <w:rPr>
          <w:rFonts w:asciiTheme="majorBidi" w:hAnsiTheme="majorBidi" w:cstheme="majorBidi"/>
          <w:sz w:val="28"/>
          <w:szCs w:val="28"/>
        </w:rPr>
        <w:t>décision</w:t>
      </w:r>
      <w:r w:rsidRPr="00BC6B81">
        <w:rPr>
          <w:rFonts w:asciiTheme="majorBidi" w:hAnsiTheme="majorBidi" w:cstheme="majorBidi"/>
          <w:sz w:val="28"/>
          <w:szCs w:val="28"/>
        </w:rPr>
        <w:t xml:space="preserve"> rationnelle</w:t>
      </w:r>
      <w:r w:rsidR="00D062DB" w:rsidRPr="00BC6B81">
        <w:rPr>
          <w:rFonts w:asciiTheme="majorBidi" w:hAnsiTheme="majorBidi" w:cstheme="majorBidi"/>
          <w:sz w:val="28"/>
          <w:szCs w:val="28"/>
        </w:rPr>
        <w:t xml:space="preserve"> ; quels </w:t>
      </w:r>
      <w:r w:rsidR="00BC6B81" w:rsidRPr="00BC6B81">
        <w:rPr>
          <w:rFonts w:asciiTheme="majorBidi" w:hAnsiTheme="majorBidi" w:cstheme="majorBidi"/>
          <w:sz w:val="28"/>
          <w:szCs w:val="28"/>
        </w:rPr>
        <w:t>éléments</w:t>
      </w:r>
      <w:r w:rsidR="00D062DB" w:rsidRPr="00BC6B81">
        <w:rPr>
          <w:rFonts w:asciiTheme="majorBidi" w:hAnsiTheme="majorBidi" w:cstheme="majorBidi"/>
          <w:sz w:val="28"/>
          <w:szCs w:val="28"/>
        </w:rPr>
        <w:t xml:space="preserve"> le </w:t>
      </w:r>
      <w:r w:rsidR="00BC6B81" w:rsidRPr="00BC6B81">
        <w:rPr>
          <w:rFonts w:asciiTheme="majorBidi" w:hAnsiTheme="majorBidi" w:cstheme="majorBidi"/>
          <w:sz w:val="28"/>
          <w:szCs w:val="28"/>
        </w:rPr>
        <w:t>conseillé</w:t>
      </w:r>
      <w:r w:rsidR="00D062DB" w:rsidRPr="00BC6B81">
        <w:rPr>
          <w:rFonts w:asciiTheme="majorBidi" w:hAnsiTheme="majorBidi" w:cstheme="majorBidi"/>
          <w:sz w:val="28"/>
          <w:szCs w:val="28"/>
        </w:rPr>
        <w:t xml:space="preserve"> doit </w:t>
      </w:r>
      <w:r w:rsidR="00BC6B81" w:rsidRPr="00BC6B81">
        <w:rPr>
          <w:rFonts w:asciiTheme="majorBidi" w:hAnsiTheme="majorBidi" w:cstheme="majorBidi"/>
          <w:sz w:val="28"/>
          <w:szCs w:val="28"/>
        </w:rPr>
        <w:t>s’informer, et</w:t>
      </w:r>
      <w:r w:rsidR="00D062DB" w:rsidRPr="00BC6B81">
        <w:rPr>
          <w:rFonts w:asciiTheme="majorBidi" w:hAnsiTheme="majorBidi" w:cstheme="majorBidi"/>
          <w:sz w:val="28"/>
          <w:szCs w:val="28"/>
        </w:rPr>
        <w:t xml:space="preserve"> pourquoi ?</w:t>
      </w:r>
    </w:p>
    <w:p w:rsidR="00D062DB" w:rsidRPr="00973AE6" w:rsidRDefault="00D062DB" w:rsidP="00E954AF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BC6B81">
        <w:rPr>
          <w:rFonts w:asciiTheme="majorBidi" w:hAnsiTheme="majorBidi" w:cstheme="majorBidi"/>
          <w:b/>
          <w:bCs/>
          <w:sz w:val="28"/>
          <w:szCs w:val="28"/>
        </w:rPr>
        <w:t xml:space="preserve">Q/3 </w:t>
      </w:r>
      <w:r w:rsidR="00973AE6">
        <w:rPr>
          <w:rFonts w:asciiTheme="majorBidi" w:hAnsiTheme="majorBidi" w:cstheme="majorBidi"/>
          <w:sz w:val="28"/>
          <w:szCs w:val="28"/>
        </w:rPr>
        <w:t>Vous</w:t>
      </w:r>
      <w:r w:rsidR="00973AE6" w:rsidRPr="00973AE6">
        <w:rPr>
          <w:rFonts w:asciiTheme="majorBidi" w:hAnsiTheme="majorBidi" w:cstheme="majorBidi"/>
          <w:sz w:val="28"/>
          <w:szCs w:val="28"/>
        </w:rPr>
        <w:t xml:space="preserve"> êtes</w:t>
      </w:r>
      <w:r w:rsidR="00973AE6">
        <w:rPr>
          <w:rFonts w:asciiTheme="majorBidi" w:hAnsiTheme="majorBidi" w:cstheme="majorBidi"/>
          <w:sz w:val="28"/>
          <w:szCs w:val="28"/>
        </w:rPr>
        <w:t xml:space="preserve"> un conseillé</w:t>
      </w:r>
      <w:r w:rsidR="00195389" w:rsidRPr="00973AE6">
        <w:rPr>
          <w:rFonts w:asciiTheme="majorBidi" w:hAnsiTheme="majorBidi" w:cstheme="majorBidi"/>
          <w:sz w:val="28"/>
          <w:szCs w:val="28"/>
        </w:rPr>
        <w:t xml:space="preserve"> en orientation professionnelle </w:t>
      </w:r>
      <w:r w:rsidR="00E954AF">
        <w:rPr>
          <w:rFonts w:asciiTheme="majorBidi" w:hAnsiTheme="majorBidi" w:cstheme="majorBidi"/>
          <w:sz w:val="28"/>
          <w:szCs w:val="28"/>
        </w:rPr>
        <w:t xml:space="preserve">à l’aide d’un </w:t>
      </w:r>
      <w:r w:rsidR="00973AE6" w:rsidRPr="00973AE6">
        <w:rPr>
          <w:rFonts w:asciiTheme="majorBidi" w:hAnsiTheme="majorBidi" w:cstheme="majorBidi"/>
          <w:sz w:val="28"/>
          <w:szCs w:val="28"/>
        </w:rPr>
        <w:t>cas</w:t>
      </w:r>
      <w:r w:rsidR="00973AE6">
        <w:rPr>
          <w:rFonts w:asciiTheme="majorBidi" w:hAnsiTheme="majorBidi" w:cstheme="majorBidi"/>
          <w:sz w:val="28"/>
          <w:szCs w:val="28"/>
        </w:rPr>
        <w:t xml:space="preserve"> (</w:t>
      </w:r>
      <w:r w:rsidR="00E954AF">
        <w:rPr>
          <w:rFonts w:asciiTheme="majorBidi" w:hAnsiTheme="majorBidi" w:cstheme="majorBidi"/>
          <w:sz w:val="28"/>
          <w:szCs w:val="28"/>
        </w:rPr>
        <w:t xml:space="preserve">ou </w:t>
      </w:r>
      <w:r w:rsidR="00973AE6">
        <w:rPr>
          <w:rFonts w:asciiTheme="majorBidi" w:hAnsiTheme="majorBidi" w:cstheme="majorBidi"/>
          <w:sz w:val="28"/>
          <w:szCs w:val="28"/>
        </w:rPr>
        <w:t>un</w:t>
      </w:r>
      <w:r w:rsidR="00973AE6" w:rsidRPr="00973AE6">
        <w:rPr>
          <w:rFonts w:asciiTheme="majorBidi" w:hAnsiTheme="majorBidi" w:cstheme="majorBidi"/>
          <w:sz w:val="28"/>
          <w:szCs w:val="28"/>
        </w:rPr>
        <w:t xml:space="preserve"> exemple</w:t>
      </w:r>
      <w:r w:rsidR="00973AE6">
        <w:rPr>
          <w:rFonts w:asciiTheme="majorBidi" w:hAnsiTheme="majorBidi" w:cstheme="majorBidi"/>
          <w:sz w:val="28"/>
          <w:szCs w:val="28"/>
        </w:rPr>
        <w:t>)</w:t>
      </w:r>
      <w:r w:rsidR="00973AE6" w:rsidRPr="00973AE6">
        <w:rPr>
          <w:rFonts w:asciiTheme="majorBidi" w:hAnsiTheme="majorBidi" w:cstheme="majorBidi"/>
          <w:sz w:val="28"/>
          <w:szCs w:val="28"/>
        </w:rPr>
        <w:t xml:space="preserve"> </w:t>
      </w:r>
      <w:r w:rsidR="00E954AF">
        <w:rPr>
          <w:rFonts w:asciiTheme="majorBidi" w:hAnsiTheme="majorBidi" w:cstheme="majorBidi"/>
          <w:sz w:val="28"/>
          <w:szCs w:val="28"/>
        </w:rPr>
        <w:t>illustré ; Q</w:t>
      </w:r>
      <w:r w:rsidR="00973AE6" w:rsidRPr="00973AE6">
        <w:rPr>
          <w:rFonts w:asciiTheme="majorBidi" w:hAnsiTheme="majorBidi" w:cstheme="majorBidi"/>
          <w:sz w:val="28"/>
          <w:szCs w:val="28"/>
        </w:rPr>
        <w:t xml:space="preserve">uel sera votre démarche et réflexion pour </w:t>
      </w:r>
      <w:r w:rsidR="00E954AF" w:rsidRPr="00973AE6">
        <w:rPr>
          <w:rFonts w:asciiTheme="majorBidi" w:hAnsiTheme="majorBidi" w:cstheme="majorBidi"/>
          <w:sz w:val="28"/>
          <w:szCs w:val="28"/>
        </w:rPr>
        <w:t>oriente</w:t>
      </w:r>
      <w:r w:rsidR="00E954AF">
        <w:rPr>
          <w:rFonts w:asciiTheme="majorBidi" w:hAnsiTheme="majorBidi" w:cstheme="majorBidi"/>
          <w:sz w:val="28"/>
          <w:szCs w:val="28"/>
        </w:rPr>
        <w:t xml:space="preserve"> une personne</w:t>
      </w:r>
      <w:r w:rsidR="00973AE6" w:rsidRPr="00973AE6">
        <w:rPr>
          <w:rFonts w:asciiTheme="majorBidi" w:hAnsiTheme="majorBidi" w:cstheme="majorBidi"/>
          <w:sz w:val="28"/>
          <w:szCs w:val="28"/>
        </w:rPr>
        <w:t xml:space="preserve"> vers un métier ou une voie</w:t>
      </w:r>
      <w:r w:rsidR="00973AE6">
        <w:rPr>
          <w:rFonts w:asciiTheme="majorBidi" w:hAnsiTheme="majorBidi" w:cstheme="majorBidi"/>
          <w:sz w:val="28"/>
          <w:szCs w:val="28"/>
        </w:rPr>
        <w:t> ?</w:t>
      </w:r>
    </w:p>
    <w:p w:rsidR="00924017" w:rsidRPr="00973AE6" w:rsidRDefault="00924017" w:rsidP="00B4255A">
      <w:pPr>
        <w:spacing w:line="276" w:lineRule="auto"/>
        <w:rPr>
          <w:rFonts w:asciiTheme="majorBidi" w:hAnsiTheme="majorBidi" w:cstheme="majorBidi"/>
        </w:rPr>
      </w:pPr>
    </w:p>
    <w:p w:rsidR="00BC6B81" w:rsidRPr="00973AE6" w:rsidRDefault="00BC6B81" w:rsidP="00B4255A">
      <w:pPr>
        <w:spacing w:line="276" w:lineRule="auto"/>
        <w:rPr>
          <w:rFonts w:asciiTheme="majorBidi" w:hAnsiTheme="majorBidi" w:cstheme="majorBidi"/>
        </w:rPr>
      </w:pPr>
    </w:p>
    <w:p w:rsidR="00BC6B81" w:rsidRDefault="00BC6B81" w:rsidP="00B4255A">
      <w:pPr>
        <w:spacing w:line="276" w:lineRule="auto"/>
        <w:rPr>
          <w:rFonts w:asciiTheme="majorBidi" w:hAnsiTheme="majorBidi" w:cstheme="majorBidi"/>
        </w:rPr>
      </w:pPr>
    </w:p>
    <w:p w:rsidR="00BC6B81" w:rsidRDefault="00BC6B81" w:rsidP="00B4255A">
      <w:pPr>
        <w:spacing w:line="276" w:lineRule="auto"/>
        <w:rPr>
          <w:rFonts w:asciiTheme="majorBidi" w:hAnsiTheme="majorBidi" w:cstheme="majorBidi"/>
        </w:rPr>
      </w:pPr>
    </w:p>
    <w:p w:rsidR="00BC6B81" w:rsidRDefault="00BC6B81" w:rsidP="00B4255A">
      <w:pPr>
        <w:spacing w:line="276" w:lineRule="auto"/>
        <w:rPr>
          <w:rFonts w:asciiTheme="majorBidi" w:hAnsiTheme="majorBidi" w:cstheme="majorBidi"/>
        </w:rPr>
      </w:pPr>
    </w:p>
    <w:p w:rsidR="00BC6B81" w:rsidRDefault="00BC6B81" w:rsidP="00B4255A">
      <w:pPr>
        <w:spacing w:line="276" w:lineRule="auto"/>
        <w:rPr>
          <w:rFonts w:asciiTheme="majorBidi" w:hAnsiTheme="majorBidi" w:cstheme="majorBidi"/>
        </w:rPr>
      </w:pPr>
    </w:p>
    <w:p w:rsidR="00A65398" w:rsidRPr="00A65398" w:rsidRDefault="00A65398" w:rsidP="00B4255A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A6539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Note </w:t>
      </w:r>
    </w:p>
    <w:p w:rsidR="00A65398" w:rsidRPr="00A65398" w:rsidRDefault="00531960" w:rsidP="00A65398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A65398">
        <w:rPr>
          <w:rFonts w:asciiTheme="majorBidi" w:hAnsiTheme="majorBidi" w:cstheme="majorBidi"/>
          <w:color w:val="FF0000"/>
          <w:sz w:val="32"/>
          <w:szCs w:val="32"/>
        </w:rPr>
        <w:t>V</w:t>
      </w:r>
      <w:r w:rsidR="00BC6B81" w:rsidRPr="00A65398">
        <w:rPr>
          <w:rFonts w:asciiTheme="majorBidi" w:hAnsiTheme="majorBidi" w:cstheme="majorBidi"/>
          <w:color w:val="FF0000"/>
          <w:sz w:val="32"/>
          <w:szCs w:val="32"/>
        </w:rPr>
        <w:t>eui</w:t>
      </w:r>
      <w:r w:rsidR="006404B3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llez saisir </w:t>
      </w:r>
      <w:r w:rsidR="00BC6B81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vos </w:t>
      </w:r>
      <w:r w:rsidR="006404B3" w:rsidRPr="00A65398">
        <w:rPr>
          <w:rFonts w:asciiTheme="majorBidi" w:hAnsiTheme="majorBidi" w:cstheme="majorBidi"/>
          <w:color w:val="FF0000"/>
          <w:sz w:val="32"/>
          <w:szCs w:val="32"/>
        </w:rPr>
        <w:t>réponses à l’aide de l’application Word</w:t>
      </w:r>
      <w:r w:rsidR="00A65398" w:rsidRPr="00A65398">
        <w:rPr>
          <w:rFonts w:asciiTheme="majorBidi" w:hAnsiTheme="majorBidi" w:cstheme="majorBidi"/>
          <w:color w:val="FF0000"/>
          <w:sz w:val="32"/>
          <w:szCs w:val="32"/>
        </w:rPr>
        <w:t> </w:t>
      </w:r>
    </w:p>
    <w:p w:rsidR="00A65398" w:rsidRPr="00A65398" w:rsidRDefault="00A65398" w:rsidP="00A65398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Date limite de recevoir</w:t>
      </w:r>
      <w:r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 vos réponses sera le 31/03/2021 </w:t>
      </w:r>
      <w:r w:rsidR="006404B3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BC6B81" w:rsidRPr="00A65398" w:rsidRDefault="00A65398" w:rsidP="00A65398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E</w:t>
      </w:r>
      <w:r w:rsidR="002722B0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nvoyer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vos réponses </w:t>
      </w:r>
      <w:r w:rsidR="002722B0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à l’adresse e-mail </w:t>
      </w:r>
      <w:r w:rsidR="006404B3"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  suivant</w:t>
      </w:r>
      <w:r w:rsidR="002722B0" w:rsidRPr="00A65398">
        <w:rPr>
          <w:rFonts w:asciiTheme="majorBidi" w:hAnsiTheme="majorBidi" w:cstheme="majorBidi"/>
          <w:color w:val="FF0000"/>
          <w:sz w:val="32"/>
          <w:szCs w:val="32"/>
        </w:rPr>
        <w:t>e :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hyperlink r:id="rId6" w:history="1">
        <w:r w:rsidR="00C55F8C" w:rsidRPr="00A65398">
          <w:rPr>
            <w:rStyle w:val="Lienhypertexte"/>
            <w:rFonts w:asciiTheme="majorBidi" w:hAnsiTheme="majorBidi" w:cstheme="majorBidi"/>
            <w:b/>
            <w:bCs/>
            <w:sz w:val="32"/>
            <w:szCs w:val="32"/>
          </w:rPr>
          <w:t>orient.prof.unibejaia@gmail.com</w:t>
        </w:r>
      </w:hyperlink>
      <w:r w:rsidR="00C55F8C" w:rsidRPr="00A6539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:rsidR="002722B0" w:rsidRPr="002722B0" w:rsidRDefault="002722B0" w:rsidP="00B4255A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1F3B2B" w:rsidRPr="00BC6B81" w:rsidRDefault="001F3B2B" w:rsidP="00B4255A">
      <w:pPr>
        <w:spacing w:line="276" w:lineRule="auto"/>
        <w:rPr>
          <w:rFonts w:asciiTheme="majorBidi" w:hAnsiTheme="majorBidi" w:cstheme="majorBidi"/>
        </w:rPr>
      </w:pPr>
    </w:p>
    <w:p w:rsidR="00B4255A" w:rsidRDefault="00B4255A"/>
    <w:p w:rsidR="00B4255A" w:rsidRDefault="00B4255A">
      <w:r>
        <w:lastRenderedPageBreak/>
        <w:br w:type="page"/>
      </w:r>
    </w:p>
    <w:p w:rsidR="00627B4D" w:rsidRDefault="00627B4D"/>
    <w:sectPr w:rsidR="00627B4D" w:rsidSect="00B42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30"/>
    <w:multiLevelType w:val="hybridMultilevel"/>
    <w:tmpl w:val="4ED2530C"/>
    <w:lvl w:ilvl="0" w:tplc="040C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5A"/>
    <w:rsid w:val="00195389"/>
    <w:rsid w:val="001F3B2B"/>
    <w:rsid w:val="002722B0"/>
    <w:rsid w:val="00531960"/>
    <w:rsid w:val="00627B4D"/>
    <w:rsid w:val="006404B3"/>
    <w:rsid w:val="00660854"/>
    <w:rsid w:val="00924017"/>
    <w:rsid w:val="00973AE6"/>
    <w:rsid w:val="00A65398"/>
    <w:rsid w:val="00B4255A"/>
    <w:rsid w:val="00BC6B81"/>
    <w:rsid w:val="00C55F8C"/>
    <w:rsid w:val="00D062DB"/>
    <w:rsid w:val="00E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8DCD"/>
  <w15:chartTrackingRefBased/>
  <w15:docId w15:val="{9E82AAE1-E88A-43D2-8C39-93FBE71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5F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ent.prof.unibeja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E3FB-18BD-48F7-8AA4-92D27234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dcterms:created xsi:type="dcterms:W3CDTF">2021-03-28T09:26:00Z</dcterms:created>
  <dcterms:modified xsi:type="dcterms:W3CDTF">2021-03-28T16:01:00Z</dcterms:modified>
</cp:coreProperties>
</file>