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6D4" w:rsidRDefault="007F26D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5760720" cy="4180958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6D4" w:rsidRDefault="007F26D4">
      <w:pPr>
        <w:rPr>
          <w:b/>
          <w:bCs/>
          <w:sz w:val="24"/>
          <w:szCs w:val="24"/>
        </w:rPr>
      </w:pPr>
    </w:p>
    <w:p w:rsidR="007F26D4" w:rsidRPr="006C088B" w:rsidRDefault="007F26D4">
      <w:pPr>
        <w:rPr>
          <w:b/>
          <w:bCs/>
          <w:sz w:val="24"/>
          <w:szCs w:val="24"/>
        </w:rPr>
      </w:pPr>
    </w:p>
    <w:p w:rsidR="006C088B" w:rsidRPr="006C088B" w:rsidRDefault="006C088B" w:rsidP="006C08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6C088B">
        <w:rPr>
          <w:rFonts w:asciiTheme="majorBidi" w:hAnsiTheme="majorBidi" w:cstheme="majorBidi"/>
          <w:b/>
          <w:bCs/>
          <w:sz w:val="24"/>
          <w:szCs w:val="24"/>
          <w:lang w:val="en-US"/>
        </w:rPr>
        <w:t>Figure 1</w:t>
      </w:r>
      <w:r w:rsidRPr="006C088B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Biosynthetic pathway of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ursolic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acid and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oleanolic</w:t>
      </w:r>
      <w:proofErr w:type="spellEnd"/>
    </w:p>
    <w:p w:rsidR="006C088B" w:rsidRPr="006C088B" w:rsidRDefault="006C088B" w:rsidP="006C08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6C088B">
        <w:rPr>
          <w:rFonts w:asciiTheme="majorBidi" w:hAnsiTheme="majorBidi" w:cstheme="majorBidi"/>
          <w:sz w:val="24"/>
          <w:szCs w:val="24"/>
          <w:lang w:val="en-US"/>
        </w:rPr>
        <w:t>acid</w:t>
      </w:r>
      <w:proofErr w:type="gram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in engineered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Saccharomyces</w:t>
      </w:r>
      <w:proofErr w:type="spellEnd"/>
    </w:p>
    <w:p w:rsidR="006C088B" w:rsidRPr="006C088B" w:rsidRDefault="006C088B" w:rsidP="006C08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6C088B">
        <w:rPr>
          <w:rFonts w:asciiTheme="majorBidi" w:hAnsiTheme="majorBidi" w:cstheme="majorBidi"/>
          <w:sz w:val="24"/>
          <w:szCs w:val="24"/>
          <w:lang w:val="en-US"/>
        </w:rPr>
        <w:t>cerevisiae</w:t>
      </w:r>
      <w:proofErr w:type="spellEnd"/>
      <w:proofErr w:type="gramEnd"/>
      <w:r w:rsidRPr="006C088B">
        <w:rPr>
          <w:rFonts w:asciiTheme="majorBidi" w:hAnsiTheme="majorBidi" w:cstheme="majorBidi"/>
          <w:sz w:val="24"/>
          <w:szCs w:val="24"/>
          <w:lang w:val="en-US"/>
        </w:rPr>
        <w:t>.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6C088B" w:rsidRPr="006C088B" w:rsidRDefault="006C088B" w:rsidP="006C08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C088B">
        <w:rPr>
          <w:rFonts w:asciiTheme="majorBidi" w:hAnsiTheme="majorBidi" w:cstheme="majorBidi"/>
          <w:sz w:val="24"/>
          <w:szCs w:val="24"/>
          <w:lang w:val="en-US"/>
        </w:rPr>
        <w:t>Truncated 3-hydroxy-3-methylglutaryl coenzyme A</w:t>
      </w:r>
    </w:p>
    <w:p w:rsidR="006C088B" w:rsidRPr="006C088B" w:rsidRDefault="006C088B" w:rsidP="006C08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6C088B">
        <w:rPr>
          <w:rFonts w:asciiTheme="majorBidi" w:hAnsiTheme="majorBidi" w:cstheme="majorBidi"/>
          <w:sz w:val="24"/>
          <w:szCs w:val="24"/>
          <w:lang w:val="en-US"/>
        </w:rPr>
        <w:t>reductase</w:t>
      </w:r>
      <w:proofErr w:type="spellEnd"/>
      <w:proofErr w:type="gram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(tHMG1),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farnesyl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diphosphate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synthetase</w:t>
      </w:r>
      <w:proofErr w:type="spellEnd"/>
    </w:p>
    <w:p w:rsidR="006C088B" w:rsidRPr="006C088B" w:rsidRDefault="006C088B" w:rsidP="006C08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(ERG20),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squalene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monooxygenase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(ERG1), multifunctional</w:t>
      </w:r>
    </w:p>
    <w:p w:rsidR="006C088B" w:rsidRPr="006C088B" w:rsidRDefault="006C088B" w:rsidP="006C08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6C088B">
        <w:rPr>
          <w:rFonts w:asciiTheme="majorBidi" w:hAnsiTheme="majorBidi" w:cstheme="majorBidi"/>
          <w:sz w:val="24"/>
          <w:szCs w:val="24"/>
          <w:lang w:val="en-US"/>
        </w:rPr>
        <w:t>amyrin</w:t>
      </w:r>
      <w:proofErr w:type="spellEnd"/>
      <w:proofErr w:type="gram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synthase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from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Catharanthus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roseus</w:t>
      </w:r>
      <w:proofErr w:type="spellEnd"/>
    </w:p>
    <w:p w:rsidR="006C088B" w:rsidRPr="006C088B" w:rsidRDefault="006C088B" w:rsidP="006C08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C088B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CrMAS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),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amyrin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C-28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oxidase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from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Medicago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truncatula</w:t>
      </w:r>
      <w:proofErr w:type="spellEnd"/>
    </w:p>
    <w:p w:rsidR="006C088B" w:rsidRPr="006C088B" w:rsidRDefault="006C088B" w:rsidP="006C08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6C088B">
        <w:rPr>
          <w:rFonts w:asciiTheme="majorBidi" w:hAnsiTheme="majorBidi" w:cstheme="majorBidi"/>
          <w:sz w:val="24"/>
          <w:szCs w:val="24"/>
          <w:lang w:val="en-US"/>
        </w:rPr>
        <w:t>(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MtOAS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), and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cytochrome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P450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reductase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from Arabidopsis</w:t>
      </w:r>
    </w:p>
    <w:p w:rsidR="006C088B" w:rsidRPr="006C088B" w:rsidRDefault="006C088B" w:rsidP="006C08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6C088B">
        <w:rPr>
          <w:rFonts w:asciiTheme="majorBidi" w:hAnsiTheme="majorBidi" w:cstheme="majorBidi"/>
          <w:sz w:val="24"/>
          <w:szCs w:val="24"/>
          <w:lang w:val="en-US"/>
        </w:rPr>
        <w:t>thaliana</w:t>
      </w:r>
      <w:proofErr w:type="gram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(AtCPR1) were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overexpressed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in</w:t>
      </w:r>
    </w:p>
    <w:p w:rsidR="006C088B" w:rsidRPr="006C088B" w:rsidRDefault="006C088B" w:rsidP="006C08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S.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cerevisiae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6C088B">
        <w:rPr>
          <w:rFonts w:asciiTheme="majorBidi" w:hAnsiTheme="majorBidi" w:cstheme="majorBidi"/>
          <w:sz w:val="24"/>
          <w:szCs w:val="24"/>
        </w:rPr>
        <w:t xml:space="preserve">IPP, </w:t>
      </w:r>
      <w:proofErr w:type="spellStart"/>
      <w:r w:rsidRPr="006C088B">
        <w:rPr>
          <w:rFonts w:asciiTheme="majorBidi" w:hAnsiTheme="majorBidi" w:cstheme="majorBidi"/>
          <w:sz w:val="24"/>
          <w:szCs w:val="24"/>
        </w:rPr>
        <w:t>isopentenyl</w:t>
      </w:r>
      <w:proofErr w:type="spellEnd"/>
      <w:r w:rsidRPr="006C088B">
        <w:rPr>
          <w:rFonts w:asciiTheme="majorBidi" w:hAnsiTheme="majorBidi" w:cstheme="majorBidi"/>
          <w:sz w:val="24"/>
          <w:szCs w:val="24"/>
        </w:rPr>
        <w:t xml:space="preserve"> pyrophosphate; DMAPP,</w:t>
      </w:r>
    </w:p>
    <w:p w:rsidR="007F26D4" w:rsidRPr="006C088B" w:rsidRDefault="006C088B" w:rsidP="006C088B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spellStart"/>
      <w:proofErr w:type="gramStart"/>
      <w:r w:rsidRPr="006C088B">
        <w:rPr>
          <w:rFonts w:asciiTheme="majorBidi" w:hAnsiTheme="majorBidi" w:cstheme="majorBidi"/>
          <w:sz w:val="24"/>
          <w:szCs w:val="24"/>
          <w:lang w:val="en-US"/>
        </w:rPr>
        <w:t>dimethylallyl</w:t>
      </w:r>
      <w:proofErr w:type="spellEnd"/>
      <w:proofErr w:type="gram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pyrophosphate; FPP,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farnesyl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diphosphate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7F26D4" w:rsidRPr="006C088B" w:rsidRDefault="006C088B">
      <w:pPr>
        <w:rPr>
          <w:b/>
          <w:bCs/>
          <w:sz w:val="24"/>
          <w:szCs w:val="24"/>
        </w:rPr>
      </w:pPr>
      <w:r w:rsidRPr="006C088B">
        <w:rPr>
          <w:b/>
          <w:bCs/>
          <w:sz w:val="24"/>
          <w:szCs w:val="24"/>
        </w:rPr>
        <w:t xml:space="preserve">Voie de biosynthèse des </w:t>
      </w:r>
      <w:r>
        <w:rPr>
          <w:b/>
          <w:bCs/>
          <w:sz w:val="24"/>
          <w:szCs w:val="24"/>
        </w:rPr>
        <w:t>composé</w:t>
      </w:r>
      <w:r w:rsidRPr="006C088B">
        <w:rPr>
          <w:b/>
          <w:bCs/>
          <w:sz w:val="24"/>
          <w:szCs w:val="24"/>
        </w:rPr>
        <w:t>s en question par une souche de levure améliorée génétiquement.</w:t>
      </w:r>
    </w:p>
    <w:p w:rsidR="006C088B" w:rsidRDefault="006C08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Les gènes responsables de la synthèse </w:t>
      </w:r>
      <w:proofErr w:type="gramStart"/>
      <w:r>
        <w:rPr>
          <w:b/>
          <w:bCs/>
          <w:sz w:val="24"/>
          <w:szCs w:val="24"/>
        </w:rPr>
        <w:t>de UA</w:t>
      </w:r>
      <w:proofErr w:type="gramEnd"/>
      <w:r>
        <w:rPr>
          <w:b/>
          <w:bCs/>
          <w:sz w:val="24"/>
          <w:szCs w:val="24"/>
        </w:rPr>
        <w:t xml:space="preserve"> et OA sont récupérés de différentes sources. :</w:t>
      </w:r>
    </w:p>
    <w:p w:rsidR="006C088B" w:rsidRPr="006C088B" w:rsidRDefault="006C088B" w:rsidP="006C088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6C088B">
        <w:rPr>
          <w:b/>
          <w:bCs/>
          <w:sz w:val="24"/>
          <w:szCs w:val="24"/>
          <w:u w:val="single"/>
          <w:lang w:val="en-US"/>
        </w:rPr>
        <w:t>Exemple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cytochrome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P450 </w:t>
      </w:r>
      <w:proofErr w:type="spellStart"/>
      <w:r w:rsidRPr="006C088B">
        <w:rPr>
          <w:rFonts w:asciiTheme="majorBidi" w:hAnsiTheme="majorBidi" w:cstheme="majorBidi"/>
          <w:sz w:val="24"/>
          <w:szCs w:val="24"/>
          <w:lang w:val="en-US"/>
        </w:rPr>
        <w:t>reductase</w:t>
      </w:r>
      <w:proofErr w:type="spellEnd"/>
      <w:r w:rsidRPr="006C088B">
        <w:rPr>
          <w:rFonts w:asciiTheme="majorBidi" w:hAnsiTheme="majorBidi" w:cstheme="majorBidi"/>
          <w:sz w:val="24"/>
          <w:szCs w:val="24"/>
          <w:lang w:val="en-US"/>
        </w:rPr>
        <w:t xml:space="preserve"> from Arabidopsis</w:t>
      </w:r>
    </w:p>
    <w:p w:rsidR="006C088B" w:rsidRDefault="006C088B" w:rsidP="006C088B">
      <w:pPr>
        <w:rPr>
          <w:rFonts w:asciiTheme="majorBidi" w:hAnsiTheme="majorBidi" w:cstheme="majorBidi"/>
          <w:color w:val="1F497D" w:themeColor="text2"/>
          <w:sz w:val="24"/>
          <w:szCs w:val="24"/>
        </w:rPr>
      </w:pPr>
      <w:proofErr w:type="spellStart"/>
      <w:proofErr w:type="gramStart"/>
      <w:r w:rsidRPr="006C088B">
        <w:rPr>
          <w:rFonts w:asciiTheme="majorBidi" w:hAnsiTheme="majorBidi" w:cstheme="majorBidi"/>
          <w:sz w:val="24"/>
          <w:szCs w:val="24"/>
        </w:rPr>
        <w:t>thaliana</w:t>
      </w:r>
      <w:proofErr w:type="spellEnd"/>
      <w:proofErr w:type="gramEnd"/>
      <w:r w:rsidRPr="006C088B">
        <w:rPr>
          <w:rFonts w:asciiTheme="majorBidi" w:hAnsiTheme="majorBidi" w:cstheme="majorBidi"/>
          <w:sz w:val="24"/>
          <w:szCs w:val="24"/>
        </w:rPr>
        <w:t xml:space="preserve"> (AtCPR1). </w:t>
      </w:r>
      <w:proofErr w:type="spellStart"/>
      <w:r w:rsidRPr="00231416">
        <w:rPr>
          <w:rFonts w:asciiTheme="majorBidi" w:hAnsiTheme="majorBidi" w:cstheme="majorBidi"/>
          <w:i/>
          <w:iCs/>
          <w:color w:val="1F497D" w:themeColor="text2"/>
          <w:sz w:val="24"/>
          <w:szCs w:val="24"/>
        </w:rPr>
        <w:t>Arabidopsis</w:t>
      </w:r>
      <w:proofErr w:type="spellEnd"/>
      <w:r w:rsidRPr="00231416">
        <w:rPr>
          <w:rFonts w:asciiTheme="majorBidi" w:hAnsiTheme="majorBidi" w:cstheme="majorBidi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31416">
        <w:rPr>
          <w:rFonts w:asciiTheme="majorBidi" w:hAnsiTheme="majorBidi" w:cstheme="majorBidi"/>
          <w:i/>
          <w:iCs/>
          <w:color w:val="1F497D" w:themeColor="text2"/>
          <w:sz w:val="24"/>
          <w:szCs w:val="24"/>
        </w:rPr>
        <w:t>thaliana</w:t>
      </w:r>
      <w:proofErr w:type="spellEnd"/>
      <w:r w:rsidRPr="006C088B">
        <w:rPr>
          <w:rFonts w:asciiTheme="majorBidi" w:hAnsiTheme="majorBidi" w:cstheme="majorBidi"/>
          <w:color w:val="1F497D" w:themeColor="text2"/>
          <w:sz w:val="24"/>
          <w:szCs w:val="24"/>
        </w:rPr>
        <w:t xml:space="preserve"> étant une espèce de plantes</w:t>
      </w:r>
      <w:r w:rsidR="0063086F">
        <w:rPr>
          <w:rFonts w:asciiTheme="majorBidi" w:hAnsiTheme="majorBidi" w:cstheme="majorBidi"/>
          <w:color w:val="1F497D" w:themeColor="text2"/>
          <w:sz w:val="24"/>
          <w:szCs w:val="24"/>
        </w:rPr>
        <w:t xml:space="preserve">. Voir photo </w:t>
      </w:r>
    </w:p>
    <w:p w:rsidR="0063086F" w:rsidRDefault="0063086F" w:rsidP="006C088B">
      <w:pPr>
        <w:rPr>
          <w:rFonts w:asciiTheme="majorBidi" w:hAnsiTheme="majorBidi" w:cstheme="majorBidi"/>
          <w:color w:val="1F497D" w:themeColor="text2"/>
          <w:sz w:val="24"/>
          <w:szCs w:val="24"/>
        </w:rPr>
      </w:pPr>
      <w:r>
        <w:rPr>
          <w:rFonts w:asciiTheme="majorBidi" w:hAnsiTheme="majorBidi" w:cstheme="majorBidi"/>
          <w:color w:val="1F497D" w:themeColor="text2"/>
          <w:sz w:val="24"/>
          <w:szCs w:val="24"/>
        </w:rPr>
        <w:t xml:space="preserve">Le gène </w:t>
      </w:r>
      <w:proofErr w:type="spellStart"/>
      <w:r>
        <w:rPr>
          <w:rFonts w:asciiTheme="majorBidi" w:hAnsiTheme="majorBidi" w:cstheme="majorBidi"/>
          <w:color w:val="1F497D" w:themeColor="text2"/>
          <w:sz w:val="24"/>
          <w:szCs w:val="24"/>
        </w:rPr>
        <w:t>CrMAS</w:t>
      </w:r>
      <w:proofErr w:type="spellEnd"/>
      <w:r>
        <w:rPr>
          <w:rFonts w:asciiTheme="majorBidi" w:hAnsiTheme="majorBidi" w:cstheme="majorBidi"/>
          <w:color w:val="1F497D" w:themeColor="text2"/>
          <w:sz w:val="24"/>
          <w:szCs w:val="24"/>
        </w:rPr>
        <w:t xml:space="preserve"> à partir d’une </w:t>
      </w:r>
      <w:r w:rsidR="00231416">
        <w:rPr>
          <w:rFonts w:asciiTheme="majorBidi" w:hAnsiTheme="majorBidi" w:cstheme="majorBidi"/>
          <w:color w:val="1F497D" w:themeColor="text2"/>
          <w:sz w:val="24"/>
          <w:szCs w:val="24"/>
        </w:rPr>
        <w:t xml:space="preserve">autre plante </w:t>
      </w:r>
      <w:proofErr w:type="spellStart"/>
      <w:r w:rsidR="00231416" w:rsidRPr="00231416">
        <w:rPr>
          <w:rFonts w:asciiTheme="majorBidi" w:hAnsiTheme="majorBidi" w:cstheme="majorBidi"/>
          <w:i/>
          <w:iCs/>
          <w:color w:val="1F497D" w:themeColor="text2"/>
          <w:sz w:val="24"/>
          <w:szCs w:val="24"/>
        </w:rPr>
        <w:t>Cataranthus</w:t>
      </w:r>
      <w:proofErr w:type="spellEnd"/>
      <w:r w:rsidR="00231416" w:rsidRPr="00231416">
        <w:rPr>
          <w:rFonts w:asciiTheme="majorBidi" w:hAnsiTheme="majorBidi" w:cstheme="majorBidi"/>
          <w:i/>
          <w:iCs/>
          <w:color w:val="1F497D" w:themeColor="text2"/>
          <w:sz w:val="24"/>
          <w:szCs w:val="24"/>
        </w:rPr>
        <w:t xml:space="preserve"> </w:t>
      </w:r>
      <w:proofErr w:type="spellStart"/>
      <w:proofErr w:type="gramStart"/>
      <w:r w:rsidR="00231416" w:rsidRPr="00231416">
        <w:rPr>
          <w:rFonts w:asciiTheme="majorBidi" w:hAnsiTheme="majorBidi" w:cstheme="majorBidi"/>
          <w:i/>
          <w:iCs/>
          <w:color w:val="1F497D" w:themeColor="text2"/>
          <w:sz w:val="24"/>
          <w:szCs w:val="24"/>
        </w:rPr>
        <w:t>roseus</w:t>
      </w:r>
      <w:proofErr w:type="spellEnd"/>
      <w:r>
        <w:rPr>
          <w:rFonts w:asciiTheme="majorBidi" w:hAnsiTheme="majorBidi" w:cstheme="majorBidi"/>
          <w:color w:val="1F497D" w:themeColor="text2"/>
          <w:sz w:val="24"/>
          <w:szCs w:val="24"/>
        </w:rPr>
        <w:t>(</w:t>
      </w:r>
      <w:proofErr w:type="gramEnd"/>
      <w:r>
        <w:rPr>
          <w:rFonts w:asciiTheme="majorBidi" w:hAnsiTheme="majorBidi" w:cstheme="majorBidi"/>
          <w:color w:val="1F497D" w:themeColor="text2"/>
          <w:sz w:val="24"/>
          <w:szCs w:val="24"/>
        </w:rPr>
        <w:t xml:space="preserve"> photo à côté d’</w:t>
      </w:r>
      <w:proofErr w:type="spellStart"/>
      <w:r>
        <w:rPr>
          <w:rFonts w:asciiTheme="majorBidi" w:hAnsiTheme="majorBidi" w:cstheme="majorBidi"/>
          <w:color w:val="1F497D" w:themeColor="text2"/>
          <w:sz w:val="24"/>
          <w:szCs w:val="24"/>
        </w:rPr>
        <w:t>Arabidopsis</w:t>
      </w:r>
      <w:proofErr w:type="spellEnd"/>
      <w:r>
        <w:rPr>
          <w:rFonts w:asciiTheme="majorBidi" w:hAnsiTheme="majorBidi" w:cstheme="majorBidi"/>
          <w:color w:val="1F497D" w:themeColor="text2"/>
          <w:sz w:val="24"/>
          <w:szCs w:val="24"/>
        </w:rPr>
        <w:t>)</w:t>
      </w:r>
    </w:p>
    <w:p w:rsidR="00111029" w:rsidRDefault="00111029" w:rsidP="006C088B">
      <w:pPr>
        <w:rPr>
          <w:rFonts w:asciiTheme="majorBidi" w:hAnsiTheme="majorBidi" w:cstheme="majorBidi"/>
          <w:color w:val="1F497D" w:themeColor="text2"/>
          <w:sz w:val="24"/>
          <w:szCs w:val="24"/>
        </w:rPr>
      </w:pPr>
    </w:p>
    <w:p w:rsidR="00111029" w:rsidRDefault="00111029" w:rsidP="006C088B">
      <w:pPr>
        <w:rPr>
          <w:rFonts w:asciiTheme="majorBidi" w:hAnsiTheme="majorBidi" w:cstheme="majorBidi"/>
          <w:color w:val="1F497D" w:themeColor="text2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1047750" cy="1762125"/>
            <wp:effectExtent l="19050" t="0" r="0" b="0"/>
            <wp:docPr id="6" name="Image 6" descr="Catharanthus roseus - Monaco Nature Encyc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tharanthus roseus - Monaco Nature Encyclo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0961" cy="1767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49F3" w:rsidRPr="000D49F3">
        <w:t xml:space="preserve"> </w:t>
      </w:r>
      <w:r w:rsidR="000D49F3">
        <w:rPr>
          <w:noProof/>
          <w:lang w:eastAsia="fr-FR"/>
        </w:rPr>
        <w:drawing>
          <wp:inline distT="0" distB="0" distL="0" distR="0">
            <wp:extent cx="3809998" cy="1895475"/>
            <wp:effectExtent l="19050" t="0" r="2" b="0"/>
            <wp:docPr id="12" name="Image 12" descr="Growing Arabidopsis thaliana: the Perfect Environment With a Growth Chamber  – FDM – Environment M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rowing Arabidopsis thaliana: the Perfect Environment With a Growth Chamber  – FDM – Environment Maker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586" cy="18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029" w:rsidRDefault="00F454DA" w:rsidP="006C088B">
      <w:pPr>
        <w:rPr>
          <w:i/>
          <w:iCs/>
        </w:rPr>
      </w:pPr>
      <w:proofErr w:type="spellStart"/>
      <w:r w:rsidRPr="00F454DA">
        <w:rPr>
          <w:i/>
          <w:iCs/>
        </w:rPr>
        <w:t>Cataranthus</w:t>
      </w:r>
      <w:proofErr w:type="spellEnd"/>
      <w:r w:rsidRPr="00F454DA">
        <w:rPr>
          <w:i/>
          <w:iCs/>
        </w:rPr>
        <w:t xml:space="preserve"> </w:t>
      </w:r>
      <w:proofErr w:type="spellStart"/>
      <w:r w:rsidRPr="00F454DA">
        <w:rPr>
          <w:i/>
          <w:iCs/>
        </w:rPr>
        <w:t>roseus</w:t>
      </w:r>
      <w:proofErr w:type="spellEnd"/>
      <w:r w:rsidR="000D49F3">
        <w:rPr>
          <w:i/>
          <w:iCs/>
        </w:rPr>
        <w:t xml:space="preserve">                                   </w:t>
      </w:r>
      <w:proofErr w:type="spellStart"/>
      <w:r w:rsidR="000D49F3">
        <w:rPr>
          <w:i/>
          <w:iCs/>
        </w:rPr>
        <w:t>Arabidopsis</w:t>
      </w:r>
      <w:proofErr w:type="spellEnd"/>
      <w:r w:rsidR="000D49F3">
        <w:rPr>
          <w:i/>
          <w:iCs/>
        </w:rPr>
        <w:t xml:space="preserve"> </w:t>
      </w:r>
      <w:proofErr w:type="spellStart"/>
      <w:r w:rsidR="000D49F3">
        <w:rPr>
          <w:i/>
          <w:iCs/>
        </w:rPr>
        <w:t>thaliana</w:t>
      </w:r>
      <w:proofErr w:type="spellEnd"/>
    </w:p>
    <w:p w:rsidR="00231416" w:rsidRDefault="00231416" w:rsidP="006C088B">
      <w:pPr>
        <w:rPr>
          <w:i/>
          <w:iCs/>
        </w:rPr>
      </w:pPr>
    </w:p>
    <w:p w:rsidR="00231416" w:rsidRDefault="00231416" w:rsidP="006C088B">
      <w:pPr>
        <w:rPr>
          <w:i/>
          <w:iCs/>
        </w:rPr>
      </w:pPr>
    </w:p>
    <w:p w:rsidR="00231416" w:rsidRPr="00231416" w:rsidRDefault="00231416" w:rsidP="006C088B">
      <w:pPr>
        <w:rPr>
          <w:b/>
          <w:bCs/>
          <w:i/>
          <w:iCs/>
          <w:sz w:val="28"/>
          <w:szCs w:val="28"/>
        </w:rPr>
      </w:pPr>
    </w:p>
    <w:p w:rsidR="00231416" w:rsidRPr="00231416" w:rsidRDefault="00231416" w:rsidP="006C088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Fig.3 </w:t>
      </w:r>
      <w:r w:rsidRPr="00231416">
        <w:rPr>
          <w:b/>
          <w:bCs/>
          <w:i/>
          <w:iCs/>
          <w:sz w:val="28"/>
          <w:szCs w:val="28"/>
        </w:rPr>
        <w:t>Vecteur d’expression dans la levure</w:t>
      </w:r>
    </w:p>
    <w:p w:rsidR="00726867" w:rsidRDefault="00726867" w:rsidP="006C088B">
      <w:pPr>
        <w:rPr>
          <w:i/>
          <w:iCs/>
        </w:rPr>
      </w:pPr>
      <w:r>
        <w:rPr>
          <w:i/>
          <w:iCs/>
          <w:noProof/>
          <w:lang w:eastAsia="fr-FR"/>
        </w:rPr>
        <w:drawing>
          <wp:inline distT="0" distB="0" distL="0" distR="0">
            <wp:extent cx="5760720" cy="4350278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5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867" w:rsidRPr="006C088B" w:rsidRDefault="00231416" w:rsidP="006C088B">
      <w:pPr>
        <w:rPr>
          <w:b/>
          <w:bCs/>
          <w:color w:val="1F497D" w:themeColor="text2"/>
          <w:sz w:val="24"/>
          <w:szCs w:val="24"/>
        </w:rPr>
      </w:pPr>
      <w:r>
        <w:rPr>
          <w:b/>
          <w:bCs/>
          <w:color w:val="1F497D" w:themeColor="text2"/>
          <w:sz w:val="24"/>
          <w:szCs w:val="24"/>
        </w:rPr>
        <w:t>F</w:t>
      </w:r>
    </w:p>
    <w:p w:rsidR="002E6B02" w:rsidRDefault="007F26D4">
      <w:r w:rsidRPr="007F26D4">
        <w:rPr>
          <w:b/>
          <w:bCs/>
          <w:sz w:val="24"/>
          <w:szCs w:val="24"/>
        </w:rPr>
        <w:lastRenderedPageBreak/>
        <w:t xml:space="preserve">Figure </w:t>
      </w:r>
      <w:r w:rsidR="00231416">
        <w:rPr>
          <w:b/>
          <w:bCs/>
          <w:sz w:val="24"/>
          <w:szCs w:val="24"/>
        </w:rPr>
        <w:t>4</w:t>
      </w:r>
      <w:r w:rsidR="000013FC">
        <w:rPr>
          <w:noProof/>
          <w:lang w:eastAsia="fr-FR"/>
        </w:rPr>
        <w:drawing>
          <wp:inline distT="0" distB="0" distL="0" distR="0">
            <wp:extent cx="5760720" cy="669519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9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F0A" w:rsidRPr="00051A60" w:rsidRDefault="00C80F0A">
      <w:pPr>
        <w:rPr>
          <w:i/>
          <w:iCs/>
        </w:rPr>
      </w:pPr>
    </w:p>
    <w:p w:rsidR="00C80F0A" w:rsidRDefault="00C80F0A">
      <w:r w:rsidRPr="00051A60">
        <w:rPr>
          <w:u w:val="single"/>
        </w:rPr>
        <w:t>4</w:t>
      </w:r>
      <w:r w:rsidRPr="00051A60">
        <w:rPr>
          <w:u w:val="single"/>
          <w:vertAlign w:val="superscript"/>
        </w:rPr>
        <w:t>ème</w:t>
      </w:r>
      <w:r w:rsidRPr="00051A60">
        <w:rPr>
          <w:u w:val="single"/>
        </w:rPr>
        <w:t xml:space="preserve"> ligne de ce schéma </w:t>
      </w:r>
      <w:r>
        <w:t>:</w:t>
      </w:r>
      <w:r w:rsidR="00051A60">
        <w:t xml:space="preserve"> </w:t>
      </w:r>
      <w:proofErr w:type="spellStart"/>
      <w:r w:rsidR="00051A60">
        <w:t>ex</w:t>
      </w:r>
      <w:r>
        <w:t>ple</w:t>
      </w:r>
      <w:proofErr w:type="spellEnd"/>
      <w:r>
        <w:t xml:space="preserve"> de clonage du gène </w:t>
      </w:r>
      <w:proofErr w:type="spellStart"/>
      <w:r w:rsidR="00051A60" w:rsidRPr="00051A60">
        <w:rPr>
          <w:i/>
          <w:iCs/>
          <w:color w:val="002060"/>
        </w:rPr>
        <w:t>CrMAS</w:t>
      </w:r>
      <w:proofErr w:type="spellEnd"/>
      <w:r w:rsidR="00051A60" w:rsidRPr="00051A60">
        <w:rPr>
          <w:color w:val="4F81BD" w:themeColor="accent1"/>
        </w:rPr>
        <w:t xml:space="preserve"> </w:t>
      </w:r>
      <w:r>
        <w:t xml:space="preserve">responsable de la synthèse de </w:t>
      </w:r>
      <w:r w:rsidR="00051A60">
        <w:rPr>
          <w:rFonts w:cstheme="minorHAnsi"/>
        </w:rPr>
        <w:t>α</w:t>
      </w:r>
      <w:r w:rsidR="00051A60">
        <w:t xml:space="preserve"> -</w:t>
      </w:r>
      <w:proofErr w:type="spellStart"/>
      <w:r>
        <w:t>am</w:t>
      </w:r>
      <w:r w:rsidR="00051A60">
        <w:t>yrin</w:t>
      </w:r>
      <w:proofErr w:type="spellEnd"/>
      <w:r w:rsidR="00051A60">
        <w:t xml:space="preserve"> précurseur </w:t>
      </w:r>
      <w:proofErr w:type="gramStart"/>
      <w:r w:rsidR="00051A60">
        <w:t xml:space="preserve">de </w:t>
      </w:r>
      <w:proofErr w:type="spellStart"/>
      <w:r w:rsidR="00051A60">
        <w:t>ursolic</w:t>
      </w:r>
      <w:proofErr w:type="spellEnd"/>
      <w:proofErr w:type="gramEnd"/>
      <w:r w:rsidR="00051A60">
        <w:t xml:space="preserve"> </w:t>
      </w:r>
      <w:proofErr w:type="spellStart"/>
      <w:r w:rsidR="00051A60">
        <w:t>Acid</w:t>
      </w:r>
      <w:proofErr w:type="spellEnd"/>
      <w:r w:rsidR="00051A60">
        <w:t xml:space="preserve"> dans la levure.</w:t>
      </w:r>
    </w:p>
    <w:p w:rsidR="00C80F0A" w:rsidRDefault="00C80F0A" w:rsidP="00051A60">
      <w:r>
        <w:t xml:space="preserve">On voit la présence de </w:t>
      </w:r>
      <w:r w:rsidRPr="00051A60">
        <w:rPr>
          <w:color w:val="FF0000"/>
        </w:rPr>
        <w:t>GAL 1p</w:t>
      </w:r>
      <w:r>
        <w:t xml:space="preserve"> qui signifie le promoteur qui permet l’expression dans la levure.</w:t>
      </w:r>
    </w:p>
    <w:p w:rsidR="00C80F0A" w:rsidRDefault="00051A60">
      <w:r w:rsidRPr="00051A60">
        <w:rPr>
          <w:i/>
          <w:iCs/>
          <w:color w:val="F79646" w:themeColor="accent6"/>
        </w:rPr>
        <w:t>CYC</w:t>
      </w:r>
      <w:r w:rsidR="00C80F0A">
        <w:t xml:space="preserve"> signal de terminaison de la transcription dans la levure</w:t>
      </w:r>
      <w:r>
        <w:t>.</w:t>
      </w:r>
    </w:p>
    <w:sectPr w:rsidR="00C80F0A" w:rsidSect="002E6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13FC"/>
    <w:rsid w:val="000013FC"/>
    <w:rsid w:val="00051A60"/>
    <w:rsid w:val="000D49F3"/>
    <w:rsid w:val="00111029"/>
    <w:rsid w:val="00231416"/>
    <w:rsid w:val="002E6B02"/>
    <w:rsid w:val="004C3C2F"/>
    <w:rsid w:val="0063086F"/>
    <w:rsid w:val="006C088B"/>
    <w:rsid w:val="00726867"/>
    <w:rsid w:val="007F26D4"/>
    <w:rsid w:val="00C80F0A"/>
    <w:rsid w:val="00F4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B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1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217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11</cp:revision>
  <dcterms:created xsi:type="dcterms:W3CDTF">2020-12-01T20:30:00Z</dcterms:created>
  <dcterms:modified xsi:type="dcterms:W3CDTF">2020-12-01T22:22:00Z</dcterms:modified>
</cp:coreProperties>
</file>