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Année universitaire 2020/2021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Faculté des sciences humaines et sciences sociales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Département de psychologie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Module de Français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Enseignante  Melle Tighzert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fta3225ts11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Niveau: 3 année licence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rtl w:val="0"/>
        </w:rPr>
        <w:t xml:space="preserve">Les rapports (connecteurs) logiques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Objectif 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Savoir repérer les différents connecteurs logiques pour mieux comprendre l'organisation et la cohérence d'un texte.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Les connecteurs (rapports) logiques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sont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mots-outils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qui servent à indiquer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logique d'un raisonnement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Ils permettent de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relier des événements ou des idées les uns aux autres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en établissant entre eux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 relations logiques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(cause, conséquence, but, opposition, etc.).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Exemple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:</w:t>
        <w:br w:type="textWrapping"/>
        <w:t xml:space="preserve">car, comme, d'abord, en effet …</w:t>
        <w:br w:type="textWrapping"/>
        <w:t xml:space="preserve">Les connecteurs logiques prédominent surtout dans les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textes argumentatifs et explicatifs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car ils permettent de bien suivre le cheminement de la pensée de l'auteur. Toutefois, on les trouve aussi dans les textes narratifs. Les connecteurs logiques jouent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 rôle clé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dans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l'organisation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et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cohérence d'un texte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ils en soulignent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 articulations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206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6"/>
          <w:szCs w:val="36"/>
          <w:rtl w:val="0"/>
        </w:rPr>
        <w:t xml:space="preserve">1. Les natures des connecteurs logiques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Les connecteurs logiques appartiennent à trois classes grammaticales principales.</w:t>
        <w:br w:type="textWrapping"/>
        <w:br w:type="textWrapping"/>
        <w:t xml:space="preserve">- La classe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adverbes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et des locutions adverbiales : soudain, cependant, etc. (pour les adverbes) ;</w:t>
        <w:br w:type="textWrapping"/>
        <w:t xml:space="preserve">en effet, de fait, du reste, etc. (pour les locutions adverbiales).</w:t>
        <w:br w:type="textWrapping"/>
        <w:br w:type="textWrapping"/>
        <w:t xml:space="preserve">- La classe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conjonctions de coordination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: mais, ou et donc, or, ni, car, etc.</w:t>
        <w:br w:type="textWrapping"/>
        <w:br w:type="textWrapping"/>
        <w:t xml:space="preserve">- La classe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conjonctions de subordination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: que, si, etc.</w:t>
        <w:br w:type="textWrapping"/>
        <w:br w:type="textWrapping"/>
        <w:t xml:space="preserve">- Les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locutions conjonctives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: parce que, ainsi que, etc.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Autres natures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:</w:t>
        <w:br w:type="textWrapping"/>
        <w:t xml:space="preserve">On trouve aussi des connecteurs logiques parmi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 prépositions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(ou les locutions prépositives) et diverses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locutions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00206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6"/>
          <w:szCs w:val="36"/>
          <w:rtl w:val="0"/>
        </w:rPr>
        <w:t xml:space="preserve">2. Les valeurs des connecteurs logiques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 Les types de connecteurs logiques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faut distinguer deux sortes de connecteurs logiques :</w:t>
        <w:br w:type="textWrapping"/>
        <w:br w:type="textWrapping"/>
        <w:t xml:space="preserve">- Ceux qui expriment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 principales relations logiques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(cause, conséquence, but, opposition, condition, etc.) ;</w:t>
        <w:br w:type="textWrapping"/>
        <w:t xml:space="preserve">- Ceux qui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structurent l'argumentation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et expriment des nuances argumentatives. On les appelle parfois des connecteurs logiques organisationnels.(énumération d'arguments, gradation des arguments, introduction d'exemples).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 Fonction et nature des connecteurs logiques</w:t>
      </w:r>
    </w:p>
    <w:tbl>
      <w:tblPr>
        <w:tblStyle w:val="Table1"/>
        <w:tblW w:w="825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498"/>
        <w:gridCol w:w="1711"/>
        <w:gridCol w:w="1619"/>
        <w:gridCol w:w="1711"/>
        <w:gridCol w:w="1711"/>
        <w:tblGridChange w:id="0">
          <w:tblGrid>
            <w:gridCol w:w="1498"/>
            <w:gridCol w:w="1711"/>
            <w:gridCol w:w="1619"/>
            <w:gridCol w:w="1711"/>
            <w:gridCol w:w="171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Nature des connecteurs logiques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Prépositions, loc. prépositives et diverses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Adverbes et locutions adverbiales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Conjonctions de coordination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Conjonctions de subordination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Relations logiques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effet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pour que, parce que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Conséquence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aussi, alors, par conséquent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donc, 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sorte que, si bien que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pour, à cette fin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pour que, afin de, en vue 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malgré, au lieu de, en dépit 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cependant, toutefois, en revanche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mais, et, 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alors que, tandis que, même si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cas 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si, selon que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Comparaison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plus, moins, à la manière 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ainsi que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33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Prépositions, loc. prépositives et diverses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Adverbes et locutions adverbiales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Conjonctions de coordination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Conjonctions de subordination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Nuances argumentatives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Addition, énumération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de plus, d'abord, premièrement, enfin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et, or, ni..., ni...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ainsi que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Exemple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ainsi, par exemple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c'est ainsi que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Reformulation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c'est-à-dire, en d'autres termes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autrement dit, en bref, en un mot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Alternative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soit..., soit...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soit que...,</w:t>
              <w:br w:type="textWrapping"/>
              <w:t xml:space="preserve">soit que...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également, et même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pour finir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en conclusion, finalement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L'essentiel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Les connecteurs logiques sont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mots-outils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qui servent à structurer le texte en soulignant son organisation logique.</w:t>
        <w:br w:type="textWrapping"/>
        <w:t xml:space="preserve">Les connecteurs logiques sont souvent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adverbes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conjonctions de coordination et de subordination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et parfois des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prépositions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Il faut savoir repérer si le connecteur logique sert à exprimer un lien logique (cause, conséquence, but, condition, etc.) entre les deux éléments qu'il réunit ou s'il sert principalement à marquer les grandes étapes de l'argumentation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color w:val="00206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2"/>
          <w:szCs w:val="32"/>
          <w:rtl w:val="0"/>
        </w:rPr>
        <w:t xml:space="preserve">Activités 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1) Retrouvez les connecteurs effacés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Dans cet extrait du journal de Robinson, retrouvez les connecteurs logiques qui ont été supprimés.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solitude n'est pas une situation immuable où je me trouverais plongé depuis le naufrage de la Virginie. C'est un milieu corrosif qui agit sur moi lentement, […] sans relâche […] dans un sens purement destructif. Le premier jour, je transitais entre deux sociétés humaines également imaginaires : l'équipage disparu et les habitants de l'île, […] je la croyais peuplée. J'étais encore tout chaud de mes contacts avec mes compagnons de bord. Je poursuivais imaginairement le dialogue interrompu par la catastrophe. […] l'île s'est révélée déserte.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Michel Tournier, Vendredi ou les limbes du Pacifique, 1972, Éd. Gallimard.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f0"/>
          <w:sz w:val="32"/>
          <w:szCs w:val="32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- Entourez le connecteur de chaque phrase et souligne la deuxième proposition.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Le jeune homme a regardé le charmeur de serpents puis il est rentré.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b) Kanti ne pouvait pas aller à l’école car il aidait son frère sur les marchés.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Ce petit garçon n’allait pas à l’école toutefois il savait compter.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f0"/>
          <w:sz w:val="28"/>
          <w:szCs w:val="28"/>
          <w:rtl w:val="0"/>
        </w:rPr>
        <w:t xml:space="preserve">*b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f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(suite) Indiquez ce qui est exprimé par la deuxième proposition que tu as soulignée.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□ addition □ cause □ conséquence □ opposition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□ addition □ cause □ conséquence □ opposition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c) □ addition □ cause □ conséquence □ opposition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□ addition □ cause □ conséquence □ opposition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3)Complètez le texte avec les connecteurs proposés 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: donc - même si – parce que – puis - comme – et.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 chat qui parle, aide son maître, le fils d'un meunier, à devenir riche ... Le chat se précipite vers le fils du meunier…………………………………… il a aperçu le roi et sa fille dans un carrosse. Il dit à son maître : « - Déshabillez-vous ! Plongez dans la rivière qui longe la route, et laissez-moi faire ! » ……………………………………………. l’eau est sombre et froide, le jeune homme enlève ses pauvres guenilles ……………… saute dans l’étang. ………………….…. quand le carrosse vint à passer, le chat s'époumone : « - Au secours ! Au secours ! Mon maître, le Marquis de Carabas, se noie ! » Le roi a entendu le chat il fait …….……………………………………. immédiatement arrêter le carrosse. ………………..…. il est curieux de voir qui est ce marquis de Carabas, il envoie ses valets repêcher le noyé.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1E6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s5m7cGcLkWtWWpJTKWm8uxCsA==">AMUW2mWxSx51VuuWwMPyT897QP9mAZQXcasDc8JWnMEtKSO1TPYRWwACuHodbADH6lnl8r9iPjyxv76ZVnJelfYxz/FAglDnDYgC+1fORzvbLjiSesQCQmZa98Mg9DhSif9S1fXM9UvZ3lqiYWWev5Jugp8xJUaaIQ==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2021-11-03T10:41:00Z</dcterms:created>
  <dc:creator>Utilisateur Windows</dc:creator>
</cp:coreProperties>
</file>