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58" w:rsidRPr="00F56558" w:rsidRDefault="00F56558" w:rsidP="00F56558">
      <w:pPr>
        <w:jc w:val="center"/>
        <w:rPr>
          <w:b/>
          <w:i/>
          <w:sz w:val="22"/>
          <w:szCs w:val="22"/>
        </w:rPr>
      </w:pPr>
      <w:r w:rsidRPr="00F56558">
        <w:rPr>
          <w:b/>
          <w:i/>
          <w:sz w:val="22"/>
          <w:szCs w:val="22"/>
          <w:u w:val="single"/>
        </w:rPr>
        <w:t xml:space="preserve">Université A. Mira – </w:t>
      </w:r>
      <w:proofErr w:type="spellStart"/>
      <w:r w:rsidRPr="00F56558">
        <w:rPr>
          <w:b/>
          <w:i/>
          <w:sz w:val="22"/>
          <w:szCs w:val="22"/>
          <w:u w:val="single"/>
        </w:rPr>
        <w:t>Béjaia</w:t>
      </w:r>
      <w:proofErr w:type="spellEnd"/>
      <w:r w:rsidRPr="00F56558">
        <w:rPr>
          <w:b/>
          <w:i/>
          <w:sz w:val="22"/>
          <w:szCs w:val="22"/>
          <w:u w:val="single"/>
        </w:rPr>
        <w:t xml:space="preserve"> --- Pôle Universitaire d’</w:t>
      </w:r>
      <w:proofErr w:type="spellStart"/>
      <w:r w:rsidRPr="00F56558">
        <w:rPr>
          <w:b/>
          <w:i/>
          <w:sz w:val="22"/>
          <w:szCs w:val="22"/>
          <w:u w:val="single"/>
        </w:rPr>
        <w:t>Aboudaou</w:t>
      </w:r>
      <w:proofErr w:type="spellEnd"/>
      <w:r w:rsidRPr="00F56558">
        <w:rPr>
          <w:b/>
          <w:i/>
          <w:sz w:val="22"/>
          <w:szCs w:val="22"/>
        </w:rPr>
        <w:t>.</w:t>
      </w:r>
    </w:p>
    <w:p w:rsidR="00F56558" w:rsidRPr="00F56558" w:rsidRDefault="00F56558" w:rsidP="00F56558">
      <w:pPr>
        <w:jc w:val="center"/>
        <w:rPr>
          <w:b/>
          <w:i/>
          <w:sz w:val="22"/>
          <w:szCs w:val="22"/>
        </w:rPr>
      </w:pPr>
      <w:r w:rsidRPr="00F56558">
        <w:rPr>
          <w:b/>
          <w:i/>
          <w:sz w:val="22"/>
          <w:szCs w:val="22"/>
          <w:u w:val="single"/>
        </w:rPr>
        <w:t xml:space="preserve">Faculté des Sciences Humaines et sociales --- Département des sciences </w:t>
      </w:r>
      <w:proofErr w:type="gramStart"/>
      <w:r w:rsidRPr="00F56558">
        <w:rPr>
          <w:b/>
          <w:i/>
          <w:sz w:val="22"/>
          <w:szCs w:val="22"/>
          <w:u w:val="single"/>
        </w:rPr>
        <w:t xml:space="preserve">sociales  </w:t>
      </w:r>
      <w:r w:rsidRPr="00F56558">
        <w:rPr>
          <w:b/>
          <w:i/>
          <w:sz w:val="22"/>
          <w:szCs w:val="22"/>
        </w:rPr>
        <w:t>.</w:t>
      </w:r>
      <w:proofErr w:type="gramEnd"/>
    </w:p>
    <w:p w:rsidR="00F56558" w:rsidRPr="00F56558" w:rsidRDefault="00F56558" w:rsidP="00F56558">
      <w:pPr>
        <w:jc w:val="center"/>
        <w:rPr>
          <w:b/>
          <w:i/>
          <w:sz w:val="22"/>
          <w:szCs w:val="22"/>
        </w:rPr>
      </w:pPr>
      <w:r w:rsidRPr="00F56558">
        <w:rPr>
          <w:b/>
          <w:i/>
          <w:sz w:val="22"/>
          <w:szCs w:val="22"/>
          <w:u w:val="single"/>
        </w:rPr>
        <w:t>Module </w:t>
      </w:r>
      <w:r w:rsidRPr="00F56558">
        <w:rPr>
          <w:b/>
          <w:i/>
          <w:sz w:val="22"/>
          <w:szCs w:val="22"/>
        </w:rPr>
        <w:t xml:space="preserve">: </w:t>
      </w:r>
      <w:proofErr w:type="gramStart"/>
      <w:r w:rsidRPr="00F56558">
        <w:rPr>
          <w:b/>
          <w:i/>
          <w:sz w:val="22"/>
          <w:szCs w:val="22"/>
        </w:rPr>
        <w:t>français .</w:t>
      </w:r>
      <w:proofErr w:type="gramEnd"/>
      <w:r w:rsidRPr="00F56558">
        <w:rPr>
          <w:b/>
          <w:i/>
          <w:sz w:val="22"/>
          <w:szCs w:val="22"/>
        </w:rPr>
        <w:t xml:space="preserve">                                            </w:t>
      </w:r>
      <w:r w:rsidRPr="00F56558">
        <w:rPr>
          <w:b/>
          <w:i/>
          <w:sz w:val="22"/>
          <w:szCs w:val="22"/>
          <w:u w:val="single"/>
        </w:rPr>
        <w:t>Enseignant </w:t>
      </w:r>
      <w:r w:rsidRPr="00F56558">
        <w:rPr>
          <w:b/>
          <w:i/>
          <w:sz w:val="22"/>
          <w:szCs w:val="22"/>
        </w:rPr>
        <w:t xml:space="preserve">: </w:t>
      </w:r>
      <w:proofErr w:type="spellStart"/>
      <w:r w:rsidRPr="00F56558">
        <w:rPr>
          <w:b/>
          <w:i/>
          <w:sz w:val="22"/>
          <w:szCs w:val="22"/>
        </w:rPr>
        <w:t>M.Aissaoui.A</w:t>
      </w:r>
      <w:proofErr w:type="spellEnd"/>
      <w:r w:rsidRPr="00F56558">
        <w:rPr>
          <w:b/>
          <w:i/>
          <w:sz w:val="22"/>
          <w:szCs w:val="22"/>
        </w:rPr>
        <w:t xml:space="preserve"> </w:t>
      </w:r>
    </w:p>
    <w:p w:rsidR="00F56558" w:rsidRPr="00F56558" w:rsidRDefault="00F56558" w:rsidP="00F56558">
      <w:pPr>
        <w:jc w:val="center"/>
        <w:rPr>
          <w:b/>
          <w:i/>
          <w:sz w:val="22"/>
          <w:szCs w:val="22"/>
        </w:rPr>
      </w:pPr>
      <w:r>
        <w:rPr>
          <w:b/>
          <w:i/>
          <w:sz w:val="22"/>
          <w:szCs w:val="22"/>
          <w:u w:val="single"/>
        </w:rPr>
        <w:t xml:space="preserve">Groupes </w:t>
      </w:r>
      <w:bookmarkStart w:id="0" w:name="_GoBack"/>
      <w:bookmarkEnd w:id="0"/>
      <w:r w:rsidRPr="00F56558">
        <w:rPr>
          <w:b/>
          <w:i/>
          <w:sz w:val="22"/>
          <w:szCs w:val="22"/>
          <w:u w:val="single"/>
        </w:rPr>
        <w:t> </w:t>
      </w:r>
      <w:r w:rsidRPr="00F56558">
        <w:rPr>
          <w:b/>
          <w:i/>
          <w:sz w:val="22"/>
          <w:szCs w:val="22"/>
        </w:rPr>
        <w:t xml:space="preserve">: 01 &amp; 02.            </w:t>
      </w:r>
      <w:r>
        <w:rPr>
          <w:b/>
          <w:i/>
          <w:sz w:val="22"/>
          <w:szCs w:val="22"/>
          <w:u w:val="single"/>
        </w:rPr>
        <w:t>3</w:t>
      </w:r>
      <w:r w:rsidRPr="00F56558">
        <w:rPr>
          <w:b/>
          <w:i/>
          <w:sz w:val="22"/>
          <w:szCs w:val="22"/>
          <w:u w:val="single"/>
          <w:vertAlign w:val="superscript"/>
        </w:rPr>
        <w:t>ème</w:t>
      </w:r>
      <w:r w:rsidRPr="00F56558">
        <w:rPr>
          <w:b/>
          <w:i/>
          <w:sz w:val="22"/>
          <w:szCs w:val="22"/>
          <w:u w:val="single"/>
        </w:rPr>
        <w:t>. Année</w:t>
      </w:r>
      <w:r w:rsidRPr="00F56558">
        <w:rPr>
          <w:b/>
          <w:i/>
          <w:sz w:val="22"/>
          <w:szCs w:val="22"/>
        </w:rPr>
        <w:t xml:space="preserve"> / L.M.D </w:t>
      </w:r>
      <w:proofErr w:type="gramStart"/>
      <w:r w:rsidRPr="00F56558">
        <w:rPr>
          <w:b/>
          <w:i/>
          <w:sz w:val="22"/>
          <w:szCs w:val="22"/>
        </w:rPr>
        <w:t>sociologie .</w:t>
      </w:r>
      <w:proofErr w:type="gramEnd"/>
    </w:p>
    <w:p w:rsidR="00F56558" w:rsidRDefault="00F56558" w:rsidP="00F56558">
      <w:pPr>
        <w:jc w:val="center"/>
        <w:rPr>
          <w:b/>
          <w:i/>
          <w:u w:val="single"/>
        </w:rPr>
      </w:pPr>
      <w:r>
        <w:rPr>
          <w:b/>
          <w:bCs/>
          <w:i/>
          <w:iCs/>
          <w:noProof/>
          <w:u w:val="double"/>
          <w:lang w:bidi="ar-SA"/>
        </w:rPr>
        <mc:AlternateContent>
          <mc:Choice Requires="wps">
            <w:drawing>
              <wp:anchor distT="0" distB="0" distL="114300" distR="114300" simplePos="0" relativeHeight="251659264" behindDoc="0" locked="0" layoutInCell="1" allowOverlap="1" wp14:anchorId="53A16261" wp14:editId="7147FAC0">
                <wp:simplePos x="0" y="0"/>
                <wp:positionH relativeFrom="column">
                  <wp:posOffset>-326588</wp:posOffset>
                </wp:positionH>
                <wp:positionV relativeFrom="paragraph">
                  <wp:posOffset>219634</wp:posOffset>
                </wp:positionV>
                <wp:extent cx="6619164" cy="334370"/>
                <wp:effectExtent l="0" t="0" r="10795" b="2794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164" cy="334370"/>
                        </a:xfrm>
                        <a:prstGeom prst="roundRect">
                          <a:avLst>
                            <a:gd name="adj" fmla="val 16667"/>
                          </a:avLst>
                        </a:prstGeom>
                        <a:solidFill>
                          <a:srgbClr val="FFFFFF"/>
                        </a:solidFill>
                        <a:ln w="9525">
                          <a:solidFill>
                            <a:srgbClr val="000000"/>
                          </a:solidFill>
                          <a:round/>
                          <a:headEnd/>
                          <a:tailEnd/>
                        </a:ln>
                      </wps:spPr>
                      <wps:txbx>
                        <w:txbxContent>
                          <w:p w:rsidR="00F56558" w:rsidRDefault="00F56558" w:rsidP="00F56558">
                            <w:r>
                              <w:rPr>
                                <w:rFonts w:ascii="Calibri" w:eastAsia="Calibri" w:hAnsi="Calibri"/>
                                <w:b/>
                                <w:i/>
                                <w:u w:val="double"/>
                              </w:rPr>
                              <w:t>Nom </w:t>
                            </w:r>
                            <w:r>
                              <w:rPr>
                                <w:rFonts w:ascii="Calibri" w:eastAsia="Calibri" w:hAnsi="Calibri"/>
                                <w:b/>
                                <w:i/>
                              </w:rPr>
                              <w:t>:</w:t>
                            </w:r>
                            <w:r>
                              <w:rPr>
                                <w:rFonts w:ascii="Calibri" w:eastAsia="Calibri" w:hAnsi="Calibri"/>
                                <w:i/>
                              </w:rPr>
                              <w:t xml:space="preserve"> ……………………………</w:t>
                            </w:r>
                            <w:r>
                              <w:rPr>
                                <w:rFonts w:ascii="Calibri" w:eastAsia="Calibri" w:hAnsi="Calibri"/>
                                <w:b/>
                                <w:i/>
                              </w:rPr>
                              <w:t xml:space="preserve"> </w:t>
                            </w:r>
                            <w:r>
                              <w:rPr>
                                <w:rFonts w:ascii="Calibri" w:eastAsia="Calibri" w:hAnsi="Calibri"/>
                                <w:b/>
                                <w:i/>
                                <w:u w:val="double"/>
                              </w:rPr>
                              <w:t>Prénom</w:t>
                            </w:r>
                            <w:r>
                              <w:rPr>
                                <w:rFonts w:ascii="Calibri" w:eastAsia="Calibri" w:hAnsi="Calibri"/>
                                <w:b/>
                                <w:i/>
                              </w:rPr>
                              <w:t> :</w:t>
                            </w:r>
                            <w:r>
                              <w:rPr>
                                <w:i/>
                              </w:rPr>
                              <w:t xml:space="preserve"> ………</w:t>
                            </w:r>
                            <w:r>
                              <w:rPr>
                                <w:i/>
                              </w:rPr>
                              <w:t>………</w:t>
                            </w:r>
                            <w:r>
                              <w:rPr>
                                <w:rFonts w:ascii="Calibri" w:eastAsia="Calibri" w:hAnsi="Calibri"/>
                                <w:b/>
                                <w:i/>
                              </w:rPr>
                              <w:t xml:space="preserve">  </w:t>
                            </w:r>
                            <w:r>
                              <w:rPr>
                                <w:rFonts w:ascii="Calibri" w:eastAsia="Calibri" w:hAnsi="Calibri"/>
                                <w:b/>
                                <w:i/>
                                <w:u w:val="double"/>
                              </w:rPr>
                              <w:t>Groupe </w:t>
                            </w:r>
                            <w:r>
                              <w:rPr>
                                <w:rFonts w:ascii="Calibri" w:eastAsia="Calibri" w:hAnsi="Calibri"/>
                                <w:b/>
                                <w:i/>
                              </w:rPr>
                              <w:t>:</w:t>
                            </w:r>
                            <w:r>
                              <w:rPr>
                                <w:rFonts w:ascii="Calibri" w:eastAsia="Calibri" w:hAnsi="Calibri"/>
                                <w:i/>
                              </w:rPr>
                              <w:t>……</w:t>
                            </w:r>
                            <w:r>
                              <w:rPr>
                                <w:i/>
                              </w:rPr>
                              <w:t> </w:t>
                            </w:r>
                            <w:r>
                              <w:rPr>
                                <w:b/>
                                <w:i/>
                                <w:u w:val="double"/>
                              </w:rPr>
                              <w:t xml:space="preserve"> </w:t>
                            </w:r>
                            <w:r>
                              <w:rPr>
                                <w:rFonts w:ascii="Calibri" w:eastAsia="Calibri" w:hAnsi="Calibri"/>
                                <w:b/>
                                <w:i/>
                                <w:u w:val="double"/>
                              </w:rPr>
                              <w:t>Signature </w:t>
                            </w:r>
                            <w:r>
                              <w:rPr>
                                <w:rFonts w:ascii="Calibri" w:eastAsia="Calibri" w:hAnsi="Calibri"/>
                                <w:b/>
                                <w:i/>
                              </w:rPr>
                              <w:t>:</w:t>
                            </w:r>
                            <w:r>
                              <w:rPr>
                                <w:rFonts w:ascii="Calibri" w:eastAsia="Calibri" w:hAnsi="Calibri"/>
                                <w:i/>
                              </w:rPr>
                              <w:t xml:space="preserve"> ……</w:t>
                            </w:r>
                            <w:r>
                              <w:rPr>
                                <w:rFonts w:ascii="Calibri" w:eastAsia="Calibri" w:hAnsi="Calibri"/>
                                <w:i/>
                              </w:rPr>
                              <w:t>……… </w:t>
                            </w:r>
                            <w:r>
                              <w:rPr>
                                <w:rFonts w:ascii="Calibri" w:eastAsia="Calibri" w:hAnsi="Calibri"/>
                                <w:b/>
                                <w:i/>
                              </w:rPr>
                              <w:t>Note:</w:t>
                            </w:r>
                            <w:r>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16261" id="Rectangle à coins arrondis 1" o:spid="_x0000_s1026" style="position:absolute;left:0;text-align:left;margin-left:-25.7pt;margin-top:17.3pt;width:521.2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">
                <v:textbox>
                  <w:txbxContent>
                    <w:p w:rsidR="00F56558" w:rsidRDefault="00F56558" w:rsidP="00F56558">
                      <w:r>
                        <w:rPr>
                          <w:rFonts w:ascii="Calibri" w:eastAsia="Calibri" w:hAnsi="Calibri"/>
                          <w:b/>
                          <w:i/>
                          <w:u w:val="double"/>
                        </w:rPr>
                        <w:t>Nom </w:t>
                      </w:r>
                      <w:r>
                        <w:rPr>
                          <w:rFonts w:ascii="Calibri" w:eastAsia="Calibri" w:hAnsi="Calibri"/>
                          <w:b/>
                          <w:i/>
                        </w:rPr>
                        <w:t>:</w:t>
                      </w:r>
                      <w:r>
                        <w:rPr>
                          <w:rFonts w:ascii="Calibri" w:eastAsia="Calibri" w:hAnsi="Calibri"/>
                          <w:i/>
                        </w:rPr>
                        <w:t xml:space="preserve"> ……………………………</w:t>
                      </w:r>
                      <w:r>
                        <w:rPr>
                          <w:rFonts w:ascii="Calibri" w:eastAsia="Calibri" w:hAnsi="Calibri"/>
                          <w:b/>
                          <w:i/>
                        </w:rPr>
                        <w:t xml:space="preserve"> </w:t>
                      </w:r>
                      <w:r>
                        <w:rPr>
                          <w:rFonts w:ascii="Calibri" w:eastAsia="Calibri" w:hAnsi="Calibri"/>
                          <w:b/>
                          <w:i/>
                          <w:u w:val="double"/>
                        </w:rPr>
                        <w:t>Prénom</w:t>
                      </w:r>
                      <w:r>
                        <w:rPr>
                          <w:rFonts w:ascii="Calibri" w:eastAsia="Calibri" w:hAnsi="Calibri"/>
                          <w:b/>
                          <w:i/>
                        </w:rPr>
                        <w:t> :</w:t>
                      </w:r>
                      <w:r>
                        <w:rPr>
                          <w:i/>
                        </w:rPr>
                        <w:t xml:space="preserve"> ………</w:t>
                      </w:r>
                      <w:r>
                        <w:rPr>
                          <w:i/>
                        </w:rPr>
                        <w:t>………</w:t>
                      </w:r>
                      <w:r>
                        <w:rPr>
                          <w:rFonts w:ascii="Calibri" w:eastAsia="Calibri" w:hAnsi="Calibri"/>
                          <w:b/>
                          <w:i/>
                        </w:rPr>
                        <w:t xml:space="preserve">  </w:t>
                      </w:r>
                      <w:r>
                        <w:rPr>
                          <w:rFonts w:ascii="Calibri" w:eastAsia="Calibri" w:hAnsi="Calibri"/>
                          <w:b/>
                          <w:i/>
                          <w:u w:val="double"/>
                        </w:rPr>
                        <w:t>Groupe </w:t>
                      </w:r>
                      <w:r>
                        <w:rPr>
                          <w:rFonts w:ascii="Calibri" w:eastAsia="Calibri" w:hAnsi="Calibri"/>
                          <w:b/>
                          <w:i/>
                        </w:rPr>
                        <w:t>:</w:t>
                      </w:r>
                      <w:r>
                        <w:rPr>
                          <w:rFonts w:ascii="Calibri" w:eastAsia="Calibri" w:hAnsi="Calibri"/>
                          <w:i/>
                        </w:rPr>
                        <w:t>……</w:t>
                      </w:r>
                      <w:r>
                        <w:rPr>
                          <w:i/>
                        </w:rPr>
                        <w:t> </w:t>
                      </w:r>
                      <w:r>
                        <w:rPr>
                          <w:b/>
                          <w:i/>
                          <w:u w:val="double"/>
                        </w:rPr>
                        <w:t xml:space="preserve"> </w:t>
                      </w:r>
                      <w:r>
                        <w:rPr>
                          <w:rFonts w:ascii="Calibri" w:eastAsia="Calibri" w:hAnsi="Calibri"/>
                          <w:b/>
                          <w:i/>
                          <w:u w:val="double"/>
                        </w:rPr>
                        <w:t>Signature </w:t>
                      </w:r>
                      <w:r>
                        <w:rPr>
                          <w:rFonts w:ascii="Calibri" w:eastAsia="Calibri" w:hAnsi="Calibri"/>
                          <w:b/>
                          <w:i/>
                        </w:rPr>
                        <w:t>:</w:t>
                      </w:r>
                      <w:r>
                        <w:rPr>
                          <w:rFonts w:ascii="Calibri" w:eastAsia="Calibri" w:hAnsi="Calibri"/>
                          <w:i/>
                        </w:rPr>
                        <w:t xml:space="preserve"> ……</w:t>
                      </w:r>
                      <w:r>
                        <w:rPr>
                          <w:rFonts w:ascii="Calibri" w:eastAsia="Calibri" w:hAnsi="Calibri"/>
                          <w:i/>
                        </w:rPr>
                        <w:t>……… </w:t>
                      </w:r>
                      <w:r>
                        <w:rPr>
                          <w:rFonts w:ascii="Calibri" w:eastAsia="Calibri" w:hAnsi="Calibri"/>
                          <w:b/>
                          <w:i/>
                        </w:rPr>
                        <w:t>Note:</w:t>
                      </w:r>
                      <w:r>
                        <w:rPr>
                          <w:b/>
                          <w:i/>
                        </w:rPr>
                        <w:t>…………</w:t>
                      </w:r>
                    </w:p>
                  </w:txbxContent>
                </v:textbox>
              </v:roundrect>
            </w:pict>
          </mc:Fallback>
        </mc:AlternateContent>
      </w:r>
      <w:r w:rsidRPr="00AB7155">
        <w:rPr>
          <w:b/>
          <w:i/>
          <w:u w:val="single"/>
        </w:rPr>
        <w:t xml:space="preserve">INTERROGATION </w:t>
      </w:r>
    </w:p>
    <w:p w:rsidR="00F56558" w:rsidRDefault="00F56558" w:rsidP="00F56558">
      <w:pPr>
        <w:rPr>
          <w:b/>
          <w:bCs/>
          <w:i/>
          <w:iCs/>
          <w:u w:val="double"/>
        </w:rPr>
      </w:pPr>
    </w:p>
    <w:p w:rsidR="00F56558" w:rsidRDefault="00F56558" w:rsidP="00F56558">
      <w:pPr>
        <w:rPr>
          <w:b/>
          <w:bCs/>
          <w:i/>
          <w:iCs/>
          <w:u w:val="double"/>
        </w:rPr>
      </w:pPr>
    </w:p>
    <w:p w:rsidR="00F56558" w:rsidRDefault="00F56558" w:rsidP="00F56558">
      <w:pPr>
        <w:rPr>
          <w:b/>
          <w:bCs/>
          <w:i/>
          <w:iCs/>
          <w:u w:val="double"/>
        </w:rPr>
      </w:pPr>
    </w:p>
    <w:p w:rsidR="00F56558" w:rsidRPr="008A247D" w:rsidRDefault="00F56558" w:rsidP="00F56558">
      <w:pPr>
        <w:rPr>
          <w:i/>
          <w:iCs/>
        </w:rPr>
      </w:pPr>
      <w:r w:rsidRPr="008A247D">
        <w:rPr>
          <w:b/>
          <w:bCs/>
          <w:i/>
          <w:iCs/>
          <w:u w:val="double"/>
        </w:rPr>
        <w:t>Texte</w:t>
      </w:r>
      <w:r w:rsidRPr="008A247D">
        <w:rPr>
          <w:b/>
          <w:bCs/>
          <w:i/>
          <w:iCs/>
        </w:rPr>
        <w:t> :</w:t>
      </w:r>
      <w:r>
        <w:rPr>
          <w:b/>
          <w:bCs/>
          <w:i/>
          <w:iCs/>
        </w:rPr>
        <w:t xml:space="preserve">                                              </w:t>
      </w:r>
      <w:r w:rsidRPr="0054271F">
        <w:rPr>
          <w:b/>
          <w:i/>
          <w:iCs/>
          <w:sz w:val="28"/>
          <w:szCs w:val="28"/>
        </w:rPr>
        <w:t>La communication</w:t>
      </w:r>
    </w:p>
    <w:p w:rsidR="00F56558" w:rsidRPr="008F6807" w:rsidRDefault="00F56558" w:rsidP="00F56558">
      <w:pPr>
        <w:ind w:left="142" w:right="140" w:firstLine="566"/>
        <w:jc w:val="both"/>
        <w:rPr>
          <w:i/>
          <w:iCs/>
        </w:rPr>
      </w:pPr>
      <w:r>
        <w:rPr>
          <w:i/>
          <w:iCs/>
        </w:rPr>
        <w:t xml:space="preserve">      </w:t>
      </w:r>
      <w:r w:rsidRPr="008F6807">
        <w:rPr>
          <w:i/>
          <w:iCs/>
        </w:rPr>
        <w:t xml:space="preserve">La communication est la base de notre vie. Et pas seulement de nos jours où nous sommes tous connectés à travers de multiples réseaux sociaux comme </w:t>
      </w:r>
      <w:proofErr w:type="spellStart"/>
      <w:r w:rsidRPr="008F6807">
        <w:rPr>
          <w:i/>
          <w:iCs/>
        </w:rPr>
        <w:t>facebook</w:t>
      </w:r>
      <w:proofErr w:type="spellEnd"/>
      <w:r w:rsidRPr="008F6807">
        <w:rPr>
          <w:i/>
          <w:iCs/>
        </w:rPr>
        <w:t xml:space="preserve"> ou </w:t>
      </w:r>
      <w:proofErr w:type="spellStart"/>
      <w:r w:rsidRPr="008F6807">
        <w:rPr>
          <w:i/>
          <w:iCs/>
        </w:rPr>
        <w:t>twitter</w:t>
      </w:r>
      <w:proofErr w:type="spellEnd"/>
      <w:r w:rsidRPr="008F6807">
        <w:rPr>
          <w:i/>
          <w:iCs/>
        </w:rPr>
        <w:t>. La communication a toujours été la clef du développement de l’être humain, par exemple avec l’apparition de l’écriture il y  a  plus de 5000 ans.</w:t>
      </w:r>
    </w:p>
    <w:p w:rsidR="00F56558" w:rsidRDefault="00F56558" w:rsidP="00F56558">
      <w:pPr>
        <w:jc w:val="both"/>
        <w:rPr>
          <w:i/>
          <w:iCs/>
        </w:rPr>
      </w:pPr>
      <w:r w:rsidRPr="008F6807">
        <w:rPr>
          <w:i/>
          <w:iCs/>
        </w:rPr>
        <w:t xml:space="preserve">    </w:t>
      </w:r>
      <w:r>
        <w:rPr>
          <w:i/>
          <w:iCs/>
        </w:rPr>
        <w:tab/>
      </w:r>
    </w:p>
    <w:p w:rsidR="00F56558" w:rsidRDefault="00F56558" w:rsidP="00F56558">
      <w:pPr>
        <w:ind w:left="142" w:right="140" w:firstLine="708"/>
        <w:jc w:val="both"/>
        <w:rPr>
          <w:i/>
          <w:iCs/>
        </w:rPr>
      </w:pPr>
      <w:r>
        <w:rPr>
          <w:i/>
          <w:iCs/>
        </w:rPr>
        <w:t xml:space="preserve"> </w:t>
      </w:r>
      <w:r w:rsidRPr="008F6807">
        <w:rPr>
          <w:i/>
          <w:iCs/>
        </w:rPr>
        <w:t>La vraie communication, celle qui a le plus d’impact, celle qui est directe, d’homme à homme, est bien plus ancienne et elle n’a pas changé. Lorsque vous arrivez le matin face à votre collègue de bureau et que vous lui dites : « Bonjour, ça va ? », vous pratiquez la forme de communication la plus ancienne qui existe, celle de deux êtres qui échangent des sons codés. Souvent, nous faisons des erreurs dans notre façon de communiquer avec ceux qui nous entourent. A force, cela peut provoquer des conséquences graves,</w:t>
      </w:r>
      <w:r>
        <w:rPr>
          <w:i/>
          <w:iCs/>
        </w:rPr>
        <w:t xml:space="preserve"> que ce soit dans le domaine </w:t>
      </w:r>
      <w:r w:rsidRPr="008F6807">
        <w:rPr>
          <w:i/>
          <w:iCs/>
        </w:rPr>
        <w:t>privé ou professionnel. Alors, comment communiquer vrai ?</w:t>
      </w:r>
      <w:r w:rsidRPr="008F6807">
        <w:rPr>
          <w:i/>
          <w:iCs/>
        </w:rPr>
        <w:br/>
        <w:t xml:space="preserve">   </w:t>
      </w:r>
    </w:p>
    <w:p w:rsidR="00F56558" w:rsidRPr="008F6807" w:rsidRDefault="00F56558" w:rsidP="00F56558">
      <w:pPr>
        <w:ind w:left="142" w:right="140" w:firstLine="708"/>
        <w:jc w:val="both"/>
        <w:rPr>
          <w:i/>
          <w:iCs/>
        </w:rPr>
      </w:pPr>
      <w:r>
        <w:rPr>
          <w:i/>
          <w:iCs/>
        </w:rPr>
        <w:t xml:space="preserve">  </w:t>
      </w:r>
      <w:r w:rsidRPr="008F6807">
        <w:rPr>
          <w:i/>
          <w:iCs/>
        </w:rPr>
        <w:t xml:space="preserve">Il n’y a pas de formule magique. Il n’y a qu’une seule solution. Ce secret, vous le connaissez bien : la vraie communication </w:t>
      </w:r>
      <w:r>
        <w:rPr>
          <w:i/>
          <w:iCs/>
        </w:rPr>
        <w:t>est fondée sur la sincérité. De</w:t>
      </w:r>
      <w:r w:rsidRPr="008F6807">
        <w:rPr>
          <w:i/>
          <w:iCs/>
        </w:rPr>
        <w:t>puis des millénaires, cela n’a pas changé. La seule forme de communication efficace entre deux êtres humains est basée sur ce principe. C’est si simple, mais si difficile à appliquer.</w:t>
      </w:r>
    </w:p>
    <w:p w:rsidR="00F56558" w:rsidRDefault="00F56558" w:rsidP="00F56558">
      <w:pPr>
        <w:jc w:val="both"/>
        <w:rPr>
          <w:i/>
          <w:iCs/>
        </w:rPr>
      </w:pPr>
      <w:r w:rsidRPr="008F6807">
        <w:rPr>
          <w:i/>
          <w:iCs/>
        </w:rPr>
        <w:t xml:space="preserve">     </w:t>
      </w:r>
    </w:p>
    <w:p w:rsidR="00F56558" w:rsidRPr="008F6807" w:rsidRDefault="00F56558" w:rsidP="00F56558">
      <w:pPr>
        <w:ind w:left="142" w:right="140" w:firstLine="566"/>
        <w:jc w:val="both"/>
        <w:rPr>
          <w:i/>
          <w:iCs/>
        </w:rPr>
      </w:pPr>
      <w:r>
        <w:rPr>
          <w:i/>
          <w:iCs/>
        </w:rPr>
        <w:t xml:space="preserve"> </w:t>
      </w:r>
      <w:r w:rsidRPr="008F6807">
        <w:rPr>
          <w:i/>
          <w:iCs/>
        </w:rPr>
        <w:t>Revenons à notre collègue de travail. Quand vous lui demandez : « Comment ça va ? », bien-sûr vous ne pensez pas réellement ce que vous dites. Vous n’êtes pas inquiet pour sa santé. C’est juste un code que nous utilisons pour nous dire bonjour. Il serait épuisant d’être sincère à chaque fois que vous dites : « ça va bien ? ». D’ailleurs, la réponse «  oui merci et toi ? » fait aussi partie de ces règles sociales que nous apprenons dès l’enfance. Ces codes ont tendance à nous faire oublier qu’une phrase prononcée  a un impact réel  sur la personne avec qui l’on parle.</w:t>
      </w:r>
    </w:p>
    <w:p w:rsidR="00F56558" w:rsidRDefault="00F56558" w:rsidP="00F56558">
      <w:pPr>
        <w:jc w:val="both"/>
        <w:rPr>
          <w:i/>
          <w:iCs/>
        </w:rPr>
      </w:pPr>
    </w:p>
    <w:p w:rsidR="00F56558" w:rsidRDefault="00F56558" w:rsidP="00F56558">
      <w:pPr>
        <w:ind w:right="140"/>
        <w:jc w:val="both"/>
        <w:rPr>
          <w:i/>
          <w:iCs/>
        </w:rPr>
      </w:pPr>
      <w:r>
        <w:rPr>
          <w:i/>
          <w:iCs/>
        </w:rPr>
        <w:t xml:space="preserve">               </w:t>
      </w:r>
      <w:r w:rsidRPr="008F6807">
        <w:rPr>
          <w:i/>
          <w:iCs/>
        </w:rPr>
        <w:t>Quand vous êtes face à face avec quelqu’un, chaque phrase que vous allez prononcer est comme un message subtil qui va toucher votre interlocuteur ou interlocutrice au plus profond. Même s’il n’en a pas conscience. Même s’il ne le montre</w:t>
      </w:r>
      <w:r>
        <w:rPr>
          <w:i/>
          <w:iCs/>
        </w:rPr>
        <w:t xml:space="preserve"> pas. Vous avez  toujours, à ce </w:t>
      </w:r>
      <w:proofErr w:type="spellStart"/>
      <w:r>
        <w:rPr>
          <w:i/>
          <w:iCs/>
        </w:rPr>
        <w:t>moment là</w:t>
      </w:r>
      <w:proofErr w:type="spellEnd"/>
      <w:proofErr w:type="gramStart"/>
      <w:r>
        <w:rPr>
          <w:i/>
          <w:iCs/>
        </w:rPr>
        <w:t>,une</w:t>
      </w:r>
      <w:proofErr w:type="gramEnd"/>
      <w:r>
        <w:rPr>
          <w:i/>
          <w:iCs/>
        </w:rPr>
        <w:t xml:space="preserve"> </w:t>
      </w:r>
      <w:r w:rsidRPr="008F6807">
        <w:rPr>
          <w:i/>
          <w:iCs/>
        </w:rPr>
        <w:t>décision à prendre.</w:t>
      </w:r>
      <w:r w:rsidRPr="008F6807">
        <w:rPr>
          <w:i/>
          <w:iCs/>
        </w:rPr>
        <w:br/>
        <w:t xml:space="preserve">     </w:t>
      </w:r>
    </w:p>
    <w:p w:rsidR="00F56558" w:rsidRPr="000838E2" w:rsidRDefault="00F56558" w:rsidP="00F56558">
      <w:pPr>
        <w:ind w:left="142" w:right="140" w:firstLine="708"/>
        <w:jc w:val="both"/>
        <w:rPr>
          <w:i/>
          <w:iCs/>
        </w:rPr>
      </w:pPr>
      <w:r w:rsidRPr="008F6807">
        <w:rPr>
          <w:i/>
          <w:iCs/>
        </w:rPr>
        <w:t>Est-ce que vous allez être sincère dans vos paroles ou est-ce que vous allez les envelopper dans un voile d’hypocrisie ?</w:t>
      </w:r>
    </w:p>
    <w:p w:rsidR="00F56558" w:rsidRDefault="00F56558" w:rsidP="00F56558">
      <w:pPr>
        <w:ind w:right="140"/>
        <w:jc w:val="both"/>
        <w:rPr>
          <w:b/>
          <w:bCs/>
          <w:i/>
          <w:iCs/>
        </w:rPr>
      </w:pPr>
      <w:r>
        <w:rPr>
          <w:b/>
          <w:bCs/>
          <w:i/>
          <w:iCs/>
        </w:rPr>
        <w:t xml:space="preserve">                                                     </w:t>
      </w:r>
      <w:r>
        <w:rPr>
          <w:b/>
          <w:bCs/>
          <w:i/>
          <w:iCs/>
        </w:rPr>
        <w:t xml:space="preserve">          </w:t>
      </w:r>
      <w:r w:rsidRPr="008F6807">
        <w:rPr>
          <w:b/>
          <w:bCs/>
          <w:i/>
          <w:iCs/>
        </w:rPr>
        <w:t xml:space="preserve">Jean-Philippe, Site Révolution personnelle, </w:t>
      </w:r>
    </w:p>
    <w:p w:rsidR="00F56558" w:rsidRPr="008F6807" w:rsidRDefault="00F56558" w:rsidP="00F56558">
      <w:pPr>
        <w:jc w:val="both"/>
        <w:rPr>
          <w:i/>
          <w:iCs/>
        </w:rPr>
      </w:pPr>
      <w:r>
        <w:rPr>
          <w:b/>
          <w:bCs/>
          <w:i/>
          <w:iCs/>
        </w:rPr>
        <w:t xml:space="preserve">                                                                  </w:t>
      </w:r>
      <w:r>
        <w:rPr>
          <w:b/>
          <w:bCs/>
          <w:i/>
          <w:iCs/>
        </w:rPr>
        <w:t xml:space="preserve">           </w:t>
      </w:r>
      <w:r>
        <w:rPr>
          <w:b/>
          <w:bCs/>
          <w:i/>
          <w:iCs/>
        </w:rPr>
        <w:t xml:space="preserve"> </w:t>
      </w:r>
      <w:r w:rsidRPr="008F6807">
        <w:rPr>
          <w:b/>
          <w:bCs/>
          <w:i/>
          <w:iCs/>
        </w:rPr>
        <w:t>In</w:t>
      </w:r>
      <w:r>
        <w:rPr>
          <w:b/>
          <w:bCs/>
          <w:i/>
          <w:iCs/>
        </w:rPr>
        <w:t>« </w:t>
      </w:r>
      <w:r w:rsidRPr="008F6807">
        <w:rPr>
          <w:b/>
          <w:bCs/>
          <w:i/>
          <w:iCs/>
        </w:rPr>
        <w:t>Solutions simples</w:t>
      </w:r>
      <w:r>
        <w:rPr>
          <w:b/>
          <w:bCs/>
          <w:i/>
          <w:iCs/>
        </w:rPr>
        <w:t> »</w:t>
      </w:r>
    </w:p>
    <w:p w:rsidR="00F56558" w:rsidRDefault="00F56558" w:rsidP="00F56558">
      <w:pPr>
        <w:jc w:val="both"/>
        <w:rPr>
          <w:b/>
          <w:bCs/>
          <w:i/>
          <w:iCs/>
        </w:rPr>
      </w:pPr>
      <w:r>
        <w:rPr>
          <w:b/>
          <w:i/>
          <w:noProof/>
          <w:lang w:bidi="ar-SA"/>
        </w:rPr>
        <mc:AlternateContent>
          <mc:Choice Requires="wps">
            <w:drawing>
              <wp:anchor distT="0" distB="0" distL="114300" distR="114300" simplePos="0" relativeHeight="251663360" behindDoc="0" locked="0" layoutInCell="1" allowOverlap="1" wp14:anchorId="64E69A4A" wp14:editId="7DB9E93D">
                <wp:simplePos x="0" y="0"/>
                <wp:positionH relativeFrom="leftMargin">
                  <wp:posOffset>688255</wp:posOffset>
                </wp:positionH>
                <wp:positionV relativeFrom="paragraph">
                  <wp:posOffset>200499</wp:posOffset>
                </wp:positionV>
                <wp:extent cx="225425" cy="184150"/>
                <wp:effectExtent l="19050" t="19050" r="41275" b="6350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84150"/>
                        </a:xfrm>
                        <a:prstGeom prst="ellipse">
                          <a:avLst/>
                        </a:prstGeom>
                        <a:solidFill>
                          <a:sysClr val="windowText" lastClr="000000">
                            <a:lumMod val="100000"/>
                            <a:lumOff val="0"/>
                          </a:sysClr>
                        </a:solidFill>
                        <a:ln w="38100" cmpd="sng">
                          <a:solidFill>
                            <a:sysClr val="window" lastClr="FFFFFF">
                              <a:lumMod val="95000"/>
                              <a:lumOff val="0"/>
                            </a:sysClr>
                          </a:solidFill>
                          <a:prstDash val="solid"/>
                          <a:round/>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20C23" id="Ellipse 3" o:spid="_x0000_s1026" style="position:absolute;margin-left:54.2pt;margin-top:15.8pt;width:17.75pt;height:14.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" fillcolor="black" strokecolor="#f2f2f2" strokeweight="3pt">
                <v:shadow on="t" color="#7f7f7f" opacity=".5" offset="1pt"/>
                <w10:wrap anchorx="margin"/>
              </v:oval>
            </w:pict>
          </mc:Fallback>
        </mc:AlternateContent>
      </w:r>
      <w:r>
        <w:rPr>
          <w:b/>
          <w:bCs/>
          <w:i/>
          <w:iCs/>
        </w:rPr>
        <w:t xml:space="preserve">                                                                           </w:t>
      </w:r>
      <w:r>
        <w:rPr>
          <w:b/>
          <w:bCs/>
          <w:i/>
          <w:iCs/>
        </w:rPr>
        <w:t xml:space="preserve">          </w:t>
      </w:r>
      <w:r w:rsidRPr="008F6807">
        <w:rPr>
          <w:b/>
          <w:bCs/>
          <w:i/>
          <w:iCs/>
        </w:rPr>
        <w:t>24 août, 2009</w:t>
      </w:r>
    </w:p>
    <w:p w:rsidR="00F56558" w:rsidRDefault="00F56558" w:rsidP="00F56558">
      <w:pPr>
        <w:rPr>
          <w:b/>
          <w:i/>
        </w:rPr>
      </w:pPr>
      <w:r>
        <w:rPr>
          <w:b/>
          <w:i/>
        </w:rPr>
        <w:t xml:space="preserve">   </w:t>
      </w:r>
      <w:proofErr w:type="gramStart"/>
      <w:r>
        <w:rPr>
          <w:b/>
          <w:i/>
          <w:u w:val="single"/>
        </w:rPr>
        <w:t xml:space="preserve">Consigne </w:t>
      </w:r>
      <w:r>
        <w:rPr>
          <w:b/>
          <w:i/>
        </w:rPr>
        <w:t> :</w:t>
      </w:r>
      <w:proofErr w:type="gramEnd"/>
      <w:r>
        <w:rPr>
          <w:b/>
          <w:i/>
        </w:rPr>
        <w:t xml:space="preserve"> faites le compte-rendu objectif de ce texte.</w:t>
      </w:r>
    </w:p>
    <w:p w:rsidR="00F56558" w:rsidRDefault="00F56558" w:rsidP="00F56558">
      <w:pPr>
        <w:jc w:val="both"/>
        <w:rPr>
          <w:b/>
          <w:bCs/>
          <w:i/>
          <w:iCs/>
        </w:rPr>
      </w:pPr>
      <w:r>
        <w:rPr>
          <w:b/>
          <w:i/>
          <w:noProof/>
          <w:lang w:bidi="ar-SA"/>
        </w:rPr>
        <mc:AlternateContent>
          <mc:Choice Requires="wps">
            <w:drawing>
              <wp:anchor distT="0" distB="0" distL="114300" distR="114300" simplePos="0" relativeHeight="251661312" behindDoc="0" locked="0" layoutInCell="1" allowOverlap="1" wp14:anchorId="1F6DB037" wp14:editId="4E0DFDB4">
                <wp:simplePos x="0" y="0"/>
                <wp:positionH relativeFrom="leftMargin">
                  <wp:align>right</wp:align>
                </wp:positionH>
                <wp:positionV relativeFrom="paragraph">
                  <wp:posOffset>178435</wp:posOffset>
                </wp:positionV>
                <wp:extent cx="225425" cy="184150"/>
                <wp:effectExtent l="19050" t="19050" r="41275" b="6350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84150"/>
                        </a:xfrm>
                        <a:prstGeom prst="ellipse">
                          <a:avLst/>
                        </a:prstGeom>
                        <a:solidFill>
                          <a:sysClr val="windowText" lastClr="000000">
                            <a:lumMod val="100000"/>
                            <a:lumOff val="0"/>
                          </a:sysClr>
                        </a:solidFill>
                        <a:ln w="38100" cmpd="sng">
                          <a:solidFill>
                            <a:sysClr val="window" lastClr="FFFFFF">
                              <a:lumMod val="95000"/>
                              <a:lumOff val="0"/>
                            </a:sysClr>
                          </a:solidFill>
                          <a:prstDash val="solid"/>
                          <a:round/>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ED291" id="Ellipse 2" o:spid="_x0000_s1026" style="position:absolute;margin-left:-33.45pt;margin-top:14.05pt;width:17.75pt;height:14.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" fillcolor="black" strokecolor="#f2f2f2" strokeweight="3pt">
                <v:shadow on="t" color="#7f7f7f" opacity=".5" offset="1pt"/>
                <w10:wrap anchorx="margin"/>
              </v:oval>
            </w:pict>
          </mc:Fallback>
        </mc:AlternateContent>
      </w:r>
    </w:p>
    <w:p w:rsidR="00F56558" w:rsidRPr="00F56558" w:rsidRDefault="00F56558" w:rsidP="00F56558">
      <w:pPr>
        <w:pStyle w:val="Paragraphedeliste"/>
        <w:shd w:val="clear" w:color="auto" w:fill="FFFFFF" w:themeFill="background1"/>
        <w:spacing w:after="0" w:line="240" w:lineRule="auto"/>
        <w:ind w:hanging="720"/>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u w:val="single"/>
          <w:lang w:eastAsia="fr-FR"/>
        </w:rPr>
        <w:t>Exercice 02 :</w:t>
      </w:r>
      <w:r w:rsidRPr="00F56558">
        <w:rPr>
          <w:rFonts w:asciiTheme="majorBidi" w:eastAsia="Times New Roman" w:hAnsiTheme="majorBidi" w:cstheme="majorBidi"/>
          <w:sz w:val="24"/>
          <w:szCs w:val="24"/>
          <w:lang w:eastAsia="fr-FR"/>
        </w:rPr>
        <w:t xml:space="preserve"> Manipulez et variez l'expression de l'opposition. Réécrivez les phrases en exprimant l'opposition par un autre moyen grammatical. </w:t>
      </w:r>
    </w:p>
    <w:p w:rsidR="00F56558" w:rsidRPr="00F56558" w:rsidRDefault="00F56558" w:rsidP="00F56558">
      <w:pPr>
        <w:pStyle w:val="Paragraphedeliste"/>
        <w:shd w:val="clear" w:color="auto" w:fill="FFFFFF" w:themeFill="background1"/>
        <w:spacing w:after="0" w:line="240" w:lineRule="auto"/>
        <w:ind w:hanging="720"/>
        <w:jc w:val="both"/>
        <w:rPr>
          <w:rFonts w:asciiTheme="majorBidi" w:eastAsia="Times New Roman" w:hAnsiTheme="majorBidi" w:cstheme="majorBidi"/>
          <w:sz w:val="24"/>
          <w:szCs w:val="24"/>
          <w:lang w:eastAsia="fr-FR"/>
        </w:rPr>
      </w:pPr>
    </w:p>
    <w:p w:rsidR="00F56558" w:rsidRPr="00F56558" w:rsidRDefault="00F56558" w:rsidP="00F56558">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lang w:eastAsia="fr-FR"/>
        </w:rPr>
        <w:t xml:space="preserve">Quoique bien ému lui-même, il prit la décision de parler le premier. </w:t>
      </w:r>
    </w:p>
    <w:p w:rsidR="00F56558" w:rsidRPr="00F56558" w:rsidRDefault="00F56558" w:rsidP="00F56558">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lang w:eastAsia="fr-FR"/>
        </w:rPr>
        <w:t xml:space="preserve">Bien qu'il fasse l'objet d'une surveillance policière, il n'était pas inquiet. </w:t>
      </w:r>
    </w:p>
    <w:p w:rsidR="00F56558" w:rsidRPr="00F56558" w:rsidRDefault="00F56558" w:rsidP="00F56558">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lang w:eastAsia="fr-FR"/>
        </w:rPr>
        <w:t xml:space="preserve">Quand bien même je serais allée souvent à la piscine, je n'aurais jamais apprécié d'avoir la tête sous l'eau. </w:t>
      </w:r>
    </w:p>
    <w:p w:rsidR="00F56558" w:rsidRPr="00F56558" w:rsidRDefault="00F56558" w:rsidP="00F56558">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lang w:eastAsia="fr-FR"/>
        </w:rPr>
        <w:t xml:space="preserve">Son histoire me paraissait invraisemblable, mais j'ai fini par la croire. </w:t>
      </w:r>
    </w:p>
    <w:p w:rsidR="00F56558" w:rsidRPr="00F56558" w:rsidRDefault="00F56558" w:rsidP="00F56558">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lang w:eastAsia="fr-FR"/>
        </w:rPr>
        <w:t xml:space="preserve">Malgré sa gentillesse, il piquait des colères effroyables. </w:t>
      </w:r>
    </w:p>
    <w:p w:rsidR="00F56558" w:rsidRPr="00F56558" w:rsidRDefault="00F56558" w:rsidP="00F56558">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lang w:eastAsia="fr-FR"/>
        </w:rPr>
        <w:t xml:space="preserve">Les propos de ma cliente me paraissaient surprenants, j'en pris tout de même note. </w:t>
      </w:r>
    </w:p>
    <w:p w:rsidR="00F56558" w:rsidRPr="00F56558" w:rsidRDefault="00F56558" w:rsidP="00F56558">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F56558">
        <w:rPr>
          <w:rFonts w:asciiTheme="majorBidi" w:eastAsia="Times New Roman" w:hAnsiTheme="majorBidi" w:cstheme="majorBidi"/>
          <w:sz w:val="24"/>
          <w:szCs w:val="24"/>
          <w:lang w:eastAsia="fr-FR"/>
        </w:rPr>
        <w:t xml:space="preserve">Tout en sachant que je n'aimais pas lire, il me mit Harry Potter dans les mains. </w:t>
      </w:r>
    </w:p>
    <w:p w:rsidR="0097721D" w:rsidRPr="00F56558" w:rsidRDefault="0097721D">
      <w:pPr>
        <w:rPr>
          <w:rFonts w:asciiTheme="majorBidi" w:hAnsiTheme="majorBidi" w:cstheme="majorBidi"/>
        </w:rPr>
      </w:pPr>
    </w:p>
    <w:sectPr w:rsidR="0097721D" w:rsidRPr="00F56558" w:rsidSect="00F5655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31566"/>
    <w:multiLevelType w:val="hybridMultilevel"/>
    <w:tmpl w:val="B976640E"/>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58"/>
    <w:rsid w:val="0097721D"/>
    <w:rsid w:val="00F565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83449-2E80-45A7-9E38-E8FFF30B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58"/>
    <w:pPr>
      <w:spacing w:after="0" w:line="240" w:lineRule="auto"/>
    </w:pPr>
    <w:rPr>
      <w:rFonts w:ascii="Times New Roman" w:eastAsia="Times New Roman" w:hAnsi="Times New Roman" w:cs="Times New Roman"/>
      <w:sz w:val="24"/>
      <w:szCs w:val="24"/>
      <w:lang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558"/>
    <w:pPr>
      <w:spacing w:after="200" w:line="276"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3195</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1</cp:revision>
  <dcterms:created xsi:type="dcterms:W3CDTF">2021-12-10T18:34:00Z</dcterms:created>
  <dcterms:modified xsi:type="dcterms:W3CDTF">2021-12-10T18:45:00Z</dcterms:modified>
</cp:coreProperties>
</file>