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jc w:val="both"/>
        <w:spacing w:after="0"/>
        <w:rPr>
          <w:sz w:val="24.0"/>
          <w:szCs w:val="24.0"/>
        </w:rPr>
      </w:pPr>
      <w:r>
        <w:rPr>
          <w:sz w:val="24.0"/>
          <w:szCs w:val="24.0"/>
          <w:rFonts w:ascii="Calibri"/>
          <w:lang w:bidi="ar-dz"/>
        </w:rPr>
        <w:t>Université Abderrahmane Mira Bejaia</w:t>
      </w:r>
    </w:p>
    <w:p>
      <w:pPr>
        <w:jc w:val="both"/>
        <w:spacing w:after="0"/>
        <w:rPr>
          <w:sz w:val="24.0"/>
          <w:szCs w:val="24.0"/>
        </w:rPr>
      </w:pPr>
      <w:r>
        <w:rPr>
          <w:sz w:val="24.0"/>
          <w:szCs w:val="24.0"/>
          <w:rFonts w:ascii="Calibri"/>
          <w:lang w:bidi="ar-dz"/>
        </w:rPr>
        <w:t>Faculté des langues et des lettres</w:t>
      </w:r>
    </w:p>
    <w:p>
      <w:pPr>
        <w:jc w:val="both"/>
        <w:spacing w:after="0"/>
        <w:rPr>
          <w:sz w:val="24.0"/>
          <w:szCs w:val="24.0"/>
        </w:rPr>
      </w:pPr>
      <w:r>
        <w:rPr>
          <w:sz w:val="24.0"/>
          <w:szCs w:val="24.0"/>
          <w:rFonts w:ascii="Calibri"/>
          <w:lang w:bidi="ar-dz"/>
        </w:rPr>
        <w:t>Département de langue et culture amazigh</w:t>
      </w:r>
    </w:p>
    <w:p>
      <w:pPr>
        <w:jc w:val="both"/>
        <w:spacing w:after="0"/>
        <w:rPr>
          <w:sz w:val="24.0"/>
          <w:szCs w:val="24.0"/>
        </w:rPr>
      </w:pPr>
      <w:r>
        <w:rPr>
          <w:sz w:val="24.0"/>
          <w:szCs w:val="24.0"/>
          <w:rFonts w:ascii="Calibri"/>
          <w:lang w:bidi="ar-dz"/>
        </w:rPr>
        <w:t>Module : introduction à la sociologie</w:t>
      </w:r>
    </w:p>
    <w:p>
      <w:pPr>
        <w:jc w:val="both"/>
        <w:spacing w:after="0"/>
        <w:rPr>
          <w:sz w:val="24.0"/>
          <w:szCs w:val="24.0"/>
        </w:rPr>
      </w:pPr>
    </w:p>
    <w:p>
      <w:pPr>
        <w:jc w:val="both"/>
        <w:spacing w:after="0"/>
        <w:rPr>
          <w:b w:val="1"/>
          <w:sz w:val="24.0"/>
          <w:szCs w:val="24.0"/>
        </w:rPr>
      </w:pPr>
      <w:r>
        <w:rPr>
          <w:b w:val="1"/>
          <w:sz w:val="24.0"/>
          <w:szCs w:val="24.0"/>
          <w:rFonts w:ascii="Calibri"/>
          <w:lang w:bidi="ar-dz"/>
        </w:rPr>
        <w:t>Chapitre 1 : l’évolution de la pensée sociale et sociologie</w:t>
      </w:r>
    </w:p>
    <w:p>
      <w:pPr>
        <w:jc w:val="both"/>
        <w:spacing w:after="0"/>
        <w:rPr>
          <w:b w:val="1"/>
          <w:sz w:val="24.0"/>
          <w:szCs w:val="24.0"/>
        </w:rPr>
      </w:pPr>
      <w:r>
        <w:rPr>
          <w:b w:val="1"/>
          <w:sz w:val="24.0"/>
          <w:szCs w:val="24.0"/>
          <w:rFonts w:ascii="Calibri"/>
          <w:lang w:bidi="ar-dz"/>
        </w:rPr>
        <w:t>Cours 1 : sociologie : définition et objet d’étude</w:t>
      </w:r>
    </w:p>
    <w:p>
      <w:pPr>
        <w:jc w:val="both"/>
        <w:spacing w:after="0"/>
        <w:rPr>
          <w:b w:val="1"/>
          <w:sz w:val="24.0"/>
          <w:szCs w:val="24.0"/>
        </w:rPr>
      </w:pPr>
      <w:r>
        <w:rPr>
          <w:b w:val="1"/>
          <w:sz w:val="24.0"/>
          <w:szCs w:val="24.0"/>
          <w:rFonts w:ascii="Calibri"/>
          <w:lang w:bidi="ar-dz"/>
        </w:rPr>
        <w:t xml:space="preserve">Introduction </w:t>
      </w:r>
    </w:p>
    <w:p>
      <w:pPr>
        <w:jc w:val="both"/>
        <w:ind w:firstLine="708"/>
        <w:rPr>
          <w:sz w:val="24.0"/>
          <w:szCs w:val="24.0"/>
        </w:rPr>
      </w:pPr>
      <w:r>
        <w:rPr>
          <w:sz w:val="24.0"/>
          <w:szCs w:val="24.0"/>
          <w:rFonts w:ascii="Calibri"/>
          <w:lang w:bidi="ar-dz"/>
        </w:rPr>
        <w:t>Dès  son apparition,  l’être humain n’a pas cessé de s’interroger sur son environnement et l’univers d’une manière général.  Ses questions sont commencées d’abord sur les faits naturels et les relations qui les lient avec lui.  Mais après, il a commencé d’interpréter la société et tous les phénomènes qu’elle produit, il tente de les comprendre, de les expliquer et de les analyser.  Et c’est de cette façon que la pensée sociale est apparue, et que les différentes sciences humaines et sociales sont nées, entre autres la sociologie.</w:t>
      </w:r>
    </w:p>
    <w:p>
      <w:pPr>
        <w:pStyle w:val="Paragraphedeliste"/>
        <w:numPr>
          <w:ilvl w:val="0"/>
          <w:numId w:val="1"/>
        </w:numPr>
        <w:jc w:val="both"/>
        <w:spacing w:after="0"/>
        <w:rPr>
          <w:b w:val="1"/>
          <w:sz w:val="24.0"/>
          <w:szCs w:val="24.0"/>
        </w:rPr>
      </w:pPr>
      <w:r>
        <w:rPr>
          <w:b w:val="1"/>
          <w:sz w:val="24.0"/>
          <w:szCs w:val="24.0"/>
          <w:rFonts w:ascii="Calibri"/>
          <w:lang w:bidi="ar-dz"/>
        </w:rPr>
        <w:t>Définition de la sociologie </w:t>
      </w:r>
    </w:p>
    <w:p>
      <w:pPr>
        <w:pStyle w:val="Default"/>
        <w:jc w:val="both"/>
        <w:spacing w:line="276" w:lineRule="auto"/>
        <w:ind w:firstLine="708"/>
        <w:rPr>
          <w:color w:val="auto"/>
        </w:rPr>
      </w:pPr>
      <w:r>
        <w:rPr>
          <w:color w:val="auto"/>
          <w:rFonts w:ascii="Times New Roman"/>
          <w:lang w:bidi="ar-sa"/>
        </w:rPr>
        <w:t xml:space="preserve">La sociologie est une science humaine et sociale. Elle étudie les phénomènes sociaux et le fonctionnement des institutions sociales. Elle opte pour une démarche d’analyse scientifique du social. En tant qu’une science, la sociologie se caractérise par une aspiration à l’objectivité, et par la mise à l’écart des jugements de valeur sur les objets qu’elle se donne. </w:t>
      </w:r>
    </w:p>
    <w:p>
      <w:pPr>
        <w:pStyle w:val="Default"/>
        <w:jc w:val="both"/>
        <w:spacing w:line="276" w:lineRule="auto"/>
        <w:ind w:firstLine="708"/>
        <w:rPr>
          <w:b w:val="1"/>
          <w:color w:val="auto"/>
        </w:rPr>
      </w:pPr>
      <w:r>
        <w:rPr>
          <w:b w:val="1"/>
          <w:color w:val="auto"/>
          <w:rFonts w:ascii="Times New Roman"/>
          <w:lang w:bidi="ar-sa"/>
        </w:rPr>
        <w:t>2- Objet de la Sociologie.</w:t>
      </w:r>
    </w:p>
    <w:p>
      <w:pPr>
        <w:jc w:val="both"/>
        <w:spacing w:after="0"/>
        <w:rPr>
          <w:sz w:val="24.0"/>
          <w:szCs w:val="24.0"/>
          <w:lang w:bidi="ar-sa"/>
        </w:rPr>
      </w:pPr>
      <w:r>
        <w:rPr>
          <w:sz w:val="24.0"/>
          <w:szCs w:val="24.0"/>
          <w:rFonts w:ascii="Calibri"/>
          <w:lang w:bidi="ar-dz"/>
        </w:rPr>
        <w:t xml:space="preserve">         La sociologie cherche à connaître les phénomènes (politesse, langues – idée de contrainte à double force / fait qu’ils nous préexistent / pas immuables malgré leur permanence) qui découlent de la cohabitation des êtres humains (communication, rapports sociaux). Elle s’intéresse aux dysfonctionnements sociaux, aux fonctionnements des organisations sociales, le rapport du pouvoir,</w:t>
      </w:r>
      <w:r>
        <w:rPr>
          <w:sz w:val="24.0"/>
          <w:szCs w:val="24.0"/>
          <w:rFonts w:ascii="Calibri"/>
          <w:lang w:bidi="ar-sa"/>
        </w:rPr>
        <w:t xml:space="preserve"> le lien social,  la régulation sociale, les structures sociales, le conflit social, le changement social etc.  </w:t>
      </w:r>
    </w:p>
    <w:p>
      <w:pPr>
        <w:pStyle w:val="Default"/>
        <w:jc w:val="both"/>
        <w:spacing w:line="276" w:lineRule="auto"/>
        <w:rPr>
          <w:b w:val="1"/>
          <w:color w:val="auto"/>
        </w:rPr>
      </w:pPr>
    </w:p>
    <w:p>
      <w:pPr>
        <w:pStyle w:val="Default"/>
        <w:jc w:val="both"/>
        <w:spacing w:line="276" w:lineRule="auto"/>
        <w:rPr>
          <w:b w:val="1"/>
          <w:color w:val="auto"/>
        </w:rPr>
      </w:pPr>
      <w:r>
        <w:rPr>
          <w:b w:val="1"/>
          <w:color w:val="auto"/>
          <w:rFonts w:ascii="Times New Roman"/>
          <w:lang w:bidi="ar-sa"/>
        </w:rPr>
        <w:t>Cours II- Evolution de la pensée sociale </w:t>
      </w:r>
    </w:p>
    <w:p>
      <w:pPr>
        <w:pStyle w:val="Default"/>
        <w:jc w:val="both"/>
        <w:spacing w:line="276" w:lineRule="auto"/>
        <w:rPr>
          <w:b w:val="1"/>
          <w:color w:val="auto"/>
        </w:rPr>
      </w:pPr>
    </w:p>
    <w:p>
      <w:pPr>
        <w:pStyle w:val="Default"/>
        <w:jc w:val="both"/>
        <w:spacing w:line="276" w:lineRule="auto"/>
        <w:rPr>
          <w:b w:val="1"/>
          <w:color w:val="auto"/>
        </w:rPr>
      </w:pPr>
      <w:r>
        <w:rPr>
          <w:b w:val="1"/>
          <w:color w:val="auto"/>
          <w:rFonts w:ascii="Times New Roman"/>
          <w:lang w:bidi="ar-sa"/>
        </w:rPr>
        <w:t>Introduction</w:t>
      </w:r>
    </w:p>
    <w:p>
      <w:pPr>
        <w:pStyle w:val="Default"/>
        <w:jc w:val="both"/>
        <w:spacing w:line="276" w:lineRule="auto"/>
        <w:rPr>
          <w:color w:val="auto"/>
        </w:rPr>
      </w:pPr>
      <w:r>
        <w:rPr>
          <w:color w:val="auto"/>
          <w:rFonts w:ascii="Times New Roman"/>
          <w:lang w:bidi="ar-sa"/>
        </w:rPr>
        <w:t xml:space="preserve">      La société est produite d’un ensemble d’individus entretenant des relations interdépendantes les uns avec les autres. C’est ce qui  a donné l’émergence aux différents faits sociaux, qui ont à leur tour suscité de nombreuses questions portant sur leur origine, en aspirant leur compréhension et leur interprétation. Ces interrogations ont produit ce qu’on appelle la pensée sociale qui s’est développée  de plus en plus pour se terminer d’être à l’origine d’un ensemble de sciences humaines et sociales.  </w:t>
      </w:r>
    </w:p>
    <w:p>
      <w:pPr>
        <w:pStyle w:val="Default"/>
        <w:jc w:val="both"/>
        <w:spacing w:line="276" w:lineRule="auto"/>
        <w:rPr>
          <w:b w:val="1"/>
          <w:color w:val="auto"/>
        </w:rPr>
      </w:pPr>
    </w:p>
    <w:p>
      <w:pPr>
        <w:pStyle w:val="Default"/>
        <w:numPr>
          <w:ilvl w:val="0"/>
          <w:numId w:val="2"/>
        </w:numPr>
        <w:jc w:val="both"/>
        <w:spacing w:line="276" w:lineRule="auto"/>
        <w:rPr>
          <w:b w:val="1"/>
          <w:color w:val="auto"/>
        </w:rPr>
      </w:pPr>
      <w:r>
        <w:rPr>
          <w:b w:val="1"/>
          <w:color w:val="auto"/>
          <w:rFonts w:ascii="Times New Roman"/>
          <w:lang w:bidi="ar-sa"/>
        </w:rPr>
        <w:t>L’évolution de la pensée sociale</w:t>
      </w:r>
    </w:p>
    <w:p>
      <w:pPr>
        <w:pStyle w:val="Default"/>
        <w:jc w:val="both"/>
        <w:spacing w:line="276" w:lineRule="auto"/>
        <w:rPr>
          <w:color w:val="auto"/>
        </w:rPr>
      </w:pPr>
      <w:r>
        <w:rPr>
          <w:color w:val="auto"/>
          <w:rFonts w:ascii="Times New Roman"/>
          <w:lang w:bidi="ar-sa"/>
        </w:rPr>
        <w:t xml:space="preserve">     La pensée sociale n’est transformés à un ensemble de sciences qu’après son évolution à travers des époques historiques différentes,  qui chacune d’entre elles à ses contributions et ses apports scientifiques. </w:t>
      </w:r>
    </w:p>
    <w:p>
      <w:pPr>
        <w:pStyle w:val="Default"/>
        <w:jc w:val="both"/>
        <w:spacing w:line="276" w:lineRule="auto"/>
        <w:rPr>
          <w:color w:val="auto"/>
        </w:rPr>
      </w:pPr>
    </w:p>
    <w:p>
      <w:pPr>
        <w:pStyle w:val="Default"/>
        <w:jc w:val="both"/>
        <w:spacing w:line="276" w:lineRule="auto"/>
        <w:rPr>
          <w:b w:val="1"/>
          <w:color w:val="auto"/>
        </w:rPr>
      </w:pPr>
    </w:p>
    <w:p>
      <w:pPr>
        <w:pStyle w:val="Default"/>
        <w:jc w:val="both"/>
        <w:spacing w:line="276" w:lineRule="auto"/>
        <w:rPr>
          <w:b w:val="1"/>
          <w:color w:val="auto"/>
        </w:rPr>
      </w:pPr>
      <w:r>
        <w:rPr>
          <w:b w:val="1"/>
          <w:color w:val="auto"/>
          <w:rFonts w:ascii="Times New Roman"/>
          <w:lang w:bidi="ar-sa"/>
        </w:rPr>
        <w:lastRenderedPageBreak/>
      </w:r>
      <w:r>
        <w:rPr>
          <w:b w:val="1"/>
          <w:color w:val="auto"/>
          <w:rFonts w:ascii="Times New Roman"/>
          <w:lang w:bidi="ar-sa"/>
        </w:rPr>
        <w:t xml:space="preserve">1-a- L’antiquité </w:t>
      </w:r>
    </w:p>
    <w:p>
      <w:pPr>
        <w:pStyle w:val="Default"/>
        <w:jc w:val="both"/>
        <w:spacing w:line="276" w:lineRule="auto"/>
        <w:ind w:firstLine="708"/>
        <w:rPr>
          <w:color w:val="auto"/>
        </w:rPr>
      </w:pPr>
      <w:r>
        <w:rPr>
          <w:color w:val="auto"/>
          <w:rFonts w:ascii="Times New Roman"/>
          <w:lang w:bidi="ar-sa"/>
        </w:rPr>
        <w:t>L’antiquité est marquée par plusieurs civilisations qui, chacune d’entre elles, à ses orientation, et  ses idées sociales. Les philosophes de l’antiquité grecque par exemple soulevèrent de nombreuses questions que la sociologie plus tard reformulera.</w:t>
      </w:r>
    </w:p>
    <w:p>
      <w:pPr>
        <w:pStyle w:val="Default"/>
        <w:jc w:val="both"/>
        <w:spacing w:line="276" w:lineRule="auto"/>
        <w:rPr>
          <w:b w:val="1"/>
          <w:color w:val="auto"/>
        </w:rPr>
      </w:pPr>
      <w:r>
        <w:rPr>
          <w:b w:val="1"/>
          <w:color w:val="auto"/>
          <w:rFonts w:ascii="Times New Roman"/>
          <w:lang w:bidi="ar-sa"/>
        </w:rPr>
        <w:t>1-b- Platon (428-347 Avant JC) </w:t>
      </w:r>
    </w:p>
    <w:p>
      <w:pPr>
        <w:pStyle w:val="Default"/>
        <w:jc w:val="both"/>
        <w:spacing w:line="276" w:lineRule="auto"/>
        <w:ind w:firstLine="708"/>
        <w:rPr>
          <w:b w:val="1"/>
          <w:color w:val="auto"/>
        </w:rPr>
      </w:pPr>
      <w:r>
        <w:rPr>
          <w:b w:val="1"/>
          <w:color w:val="auto"/>
          <w:rFonts w:ascii="Times New Roman"/>
          <w:lang w:bidi="ar-sa"/>
        </w:rPr>
        <w:t xml:space="preserve"> </w:t>
      </w:r>
      <w:r>
        <w:rPr>
          <w:color w:val="auto"/>
          <w:rFonts w:ascii="Times New Roman"/>
          <w:lang w:bidi="ar-sa"/>
        </w:rPr>
        <w:t>Est un philosophe grecque, et fondateur de première université au monde. Les plus importantes de ses idées sont rassemblées</w:t>
      </w:r>
      <w:r>
        <w:rPr>
          <w:b w:val="1"/>
          <w:color w:val="auto"/>
          <w:rFonts w:ascii="Times New Roman"/>
          <w:lang w:bidi="ar-sa"/>
        </w:rPr>
        <w:t xml:space="preserve"> </w:t>
      </w:r>
      <w:r>
        <w:rPr>
          <w:color w:val="auto"/>
          <w:rFonts w:ascii="Times New Roman"/>
          <w:lang w:bidi="ar-sa"/>
        </w:rPr>
        <w:t>dans son ouvrage intitulé « la république » dont il tente d’imaginer une nation caractérisée du bon, et dépourvue du mal. Il pense que l’antagonisme entre les classes de possédants et de non possédants est susceptible de se dissoudre dans leur complémentarité</w:t>
      </w:r>
      <w:r>
        <w:rPr>
          <w:b w:val="1"/>
          <w:color w:val="auto"/>
          <w:rFonts w:ascii="Times New Roman"/>
          <w:lang w:bidi="ar-sa"/>
        </w:rPr>
        <w:t>.</w:t>
      </w:r>
    </w:p>
    <w:p>
      <w:pPr>
        <w:jc w:val="both"/>
        <w:spacing w:after="0"/>
        <w:rPr>
          <w:b w:val="1"/>
          <w:sz w:val="24.0"/>
          <w:szCs w:val="24.0"/>
          <w:lang w:bidi="ar-sa"/>
        </w:rPr>
      </w:pPr>
      <w:r>
        <w:rPr>
          <w:b w:val="1"/>
          <w:sz w:val="24.0"/>
          <w:szCs w:val="24.0"/>
          <w:rFonts w:ascii="Calibri"/>
          <w:lang w:bidi="ar-sa"/>
        </w:rPr>
        <w:t>1-c-Aristote (384-323 Avant JC) </w:t>
      </w:r>
    </w:p>
    <w:p>
      <w:pPr>
        <w:jc w:val="both"/>
        <w:spacing w:after="0"/>
        <w:rPr>
          <w:sz w:val="24.0"/>
          <w:szCs w:val="24.0"/>
          <w:lang w:bidi="ar-sa"/>
        </w:rPr>
      </w:pPr>
      <w:r>
        <w:rPr>
          <w:b w:val="1"/>
          <w:sz w:val="24.0"/>
          <w:szCs w:val="24.0"/>
          <w:rFonts w:ascii="Calibri"/>
          <w:lang w:bidi="ar-sa"/>
        </w:rPr>
        <w:t xml:space="preserve">       </w:t>
      </w:r>
      <w:r>
        <w:rPr>
          <w:sz w:val="24.0"/>
          <w:szCs w:val="24.0"/>
          <w:rFonts w:ascii="Calibri"/>
          <w:lang w:bidi="ar-sa"/>
        </w:rPr>
        <w:t xml:space="preserve">Il  était un élève de Platon, ses écrits se caractérisent par le positivisme et la réalité. Ses principales idées sociales se trouvent dans son ouvrage « la politique ». Il préconise que l’être humain est civil de nature, c’est ce qui fait qu’il ne peut jamais vivre hors de la société. L’objectif de l’état n’est que pour organiser la vie des êtres humains dans leur société, en établissant  des lois afin de réaliser l’égalité sociale. </w:t>
      </w:r>
    </w:p>
    <w:p>
      <w:pPr>
        <w:jc w:val="both"/>
        <w:spacing w:after="0"/>
        <w:rPr>
          <w:i w:val="1"/>
          <w:sz w:val="24.0"/>
          <w:szCs w:val="24.0"/>
          <w:lang w:bidi="ar-sa"/>
        </w:rPr>
      </w:pPr>
      <w:r>
        <w:rPr>
          <w:sz w:val="24.0"/>
          <w:szCs w:val="24.0"/>
          <w:lang w:bidi="ar-sa"/>
        </w:rPr>
        <w:t xml:space="preserve">     </w:t>
      </w:r>
      <w:r>
        <w:rPr>
          <w:sz w:val="24.0"/>
          <w:szCs w:val="24.0"/>
          <w:lang w:bidi="ar-sa"/>
        </w:rPr>
        <w:t xml:space="preserve">Il </w:t>
      </w:r>
      <w:r>
        <w:rPr>
          <w:sz w:val="24.0"/>
          <w:szCs w:val="24.0"/>
          <w:lang w:bidi="ar-sa"/>
        </w:rPr>
        <w:t xml:space="preserve"> propose une distinction entre les sciences théoriques (portant sur le monde naturel) et les sciences de l’action (portant sur le monde humain). A l’intérieur des sciences de l’action, il décèle une contradiction: d’une part, ces sciences reposent sur l’idée de nature, donc sur l’existence de  lois ” inflexibles; mais d’autre part, la notion d</w:t>
      </w:r>
      <w:r>
        <w:rPr>
          <w:i w:val="1"/>
          <w:sz w:val="24.0"/>
          <w:szCs w:val="24.0"/>
          <w:lang w:bidi="ar-sa"/>
        </w:rPr>
        <w:t>’</w:t>
      </w:r>
      <w:r>
        <w:rPr>
          <w:sz w:val="24.0"/>
          <w:szCs w:val="24.0"/>
          <w:lang w:bidi="ar-sa"/>
        </w:rPr>
        <w:t>actions</w:t>
      </w:r>
      <w:r>
        <w:rPr>
          <w:i w:val="1"/>
          <w:sz w:val="24.0"/>
          <w:szCs w:val="24.0"/>
          <w:lang w:bidi="ar-sa"/>
        </w:rPr>
        <w:t xml:space="preserve"> </w:t>
      </w:r>
      <w:r>
        <w:rPr>
          <w:sz w:val="24.0"/>
          <w:szCs w:val="24.0"/>
          <w:lang w:bidi="ar-sa"/>
        </w:rPr>
        <w:t>implique l’idée de choix, donc de liberté</w:t>
      </w:r>
      <w:r>
        <w:rPr>
          <w:sz w:val="24.0"/>
          <w:szCs w:val="24.0"/>
          <w:lang w:bidi="ar-sa"/>
        </w:rPr>
        <w:t>.</w:t>
      </w:r>
      <w:r>
        <w:rPr>
          <w:sz w:val="24.0"/>
          <w:szCs w:val="24.0"/>
          <w:lang w:bidi="ar-sa"/>
        </w:rPr>
        <w:t xml:space="preserve"> </w:t>
      </w:r>
    </w:p>
    <w:p>
      <w:pPr>
        <w:jc w:val="both"/>
        <w:spacing w:after="0"/>
        <w:rPr>
          <w:sz w:val="24.0"/>
          <w:szCs w:val="24.0"/>
        </w:rPr>
      </w:pPr>
      <w:r>
        <w:rPr>
          <w:b w:val="1"/>
          <w:sz w:val="24.0"/>
          <w:szCs w:val="24.0"/>
          <w:rFonts w:eastAsia="Times New Roman"/>
        </w:rPr>
        <w:t>1-d</w:t>
      </w:r>
      <w:r>
        <w:rPr>
          <w:b w:val="1"/>
          <w:sz w:val="24.0"/>
          <w:szCs w:val="24.0"/>
          <w:rFonts w:eastAsia="Times New Roman"/>
        </w:rPr>
        <w:t xml:space="preserve">- </w:t>
      </w:r>
      <w:r>
        <w:rPr>
          <w:b w:val="1"/>
          <w:sz w:val="24.0"/>
          <w:szCs w:val="24.0"/>
          <w:rFonts w:eastAsia="Times New Roman"/>
        </w:rPr>
        <w:t>Le moyen âge </w:t>
      </w:r>
    </w:p>
    <w:p>
      <w:pPr>
        <w:jc w:val="both"/>
        <w:spacing w:after="0"/>
        <w:rPr>
          <w:sz w:val="24.0"/>
          <w:szCs w:val="24.0"/>
        </w:rPr>
      </w:pPr>
      <w:r>
        <w:rPr>
          <w:sz w:val="24.0"/>
          <w:szCs w:val="24.0"/>
          <w:rFonts w:eastAsia="Times New Roman"/>
        </w:rPr>
        <w:t xml:space="preserve">    </w:t>
      </w:r>
      <w:r>
        <w:rPr>
          <w:sz w:val="24.0"/>
          <w:szCs w:val="24.0"/>
          <w:rFonts w:eastAsia="Times New Roman"/>
        </w:rPr>
        <w:t xml:space="preserve">La période du Moyen </w:t>
      </w:r>
      <w:r>
        <w:rPr>
          <w:sz w:val="24.0"/>
          <w:szCs w:val="24.0"/>
          <w:rFonts w:eastAsia="Times New Roman"/>
        </w:rPr>
        <w:t xml:space="preserve">Âge s'étend de 512 à 1492. Cette période est </w:t>
      </w:r>
      <w:r>
        <w:rPr>
          <w:sz w:val="24.0"/>
          <w:szCs w:val="24.0"/>
          <w:rFonts w:eastAsia="Times New Roman"/>
        </w:rPr>
        <w:t>caractérisée</w:t>
      </w:r>
      <w:r>
        <w:rPr>
          <w:sz w:val="24.0"/>
          <w:szCs w:val="24.0"/>
          <w:rFonts w:eastAsia="Times New Roman"/>
        </w:rPr>
        <w:t xml:space="preserve">  par une stagnation sur </w:t>
      </w:r>
      <w:r>
        <w:rPr>
          <w:sz w:val="24.0"/>
          <w:szCs w:val="24.0"/>
          <w:rFonts w:eastAsia="Times New Roman"/>
        </w:rPr>
        <w:t xml:space="preserve">plan </w:t>
      </w:r>
      <w:r>
        <w:rPr>
          <w:sz w:val="24.0"/>
          <w:szCs w:val="24.0"/>
          <w:rFonts w:eastAsia="Times New Roman"/>
        </w:rPr>
        <w:t xml:space="preserve">scientifique, artistique et littéraire en </w:t>
      </w:r>
      <w:r>
        <w:rPr>
          <w:sz w:val="24.0"/>
          <w:szCs w:val="24.0"/>
          <w:rFonts w:eastAsia="Times New Roman"/>
        </w:rPr>
        <w:t xml:space="preserve">occident. </w:t>
      </w:r>
      <w:r>
        <w:rPr>
          <w:sz w:val="24.0"/>
          <w:szCs w:val="24.0"/>
          <w:rFonts w:eastAsia="Times New Roman"/>
        </w:rPr>
        <w:t>Elle e</w:t>
      </w:r>
      <w:r>
        <w:rPr>
          <w:sz w:val="24.0"/>
          <w:szCs w:val="24.0"/>
          <w:rFonts w:eastAsia="Times New Roman"/>
        </w:rPr>
        <w:t xml:space="preserve">st une période obscurantiste propagée par les manuelles scolaires. </w:t>
      </w:r>
      <w:r>
        <w:rPr>
          <w:sz w:val="24.0"/>
          <w:szCs w:val="24.0"/>
          <w:rFonts w:eastAsia="Times New Roman"/>
        </w:rPr>
        <w:t>La domination de l’église sur la société a donné lieu à la naissance de la pensée théologique</w:t>
      </w:r>
      <w:r>
        <w:rPr>
          <w:sz w:val="24.0"/>
          <w:szCs w:val="24.0"/>
          <w:rFonts w:eastAsia="Times New Roman"/>
        </w:rPr>
        <w:t xml:space="preserve">. </w:t>
      </w:r>
      <w:r>
        <w:rPr>
          <w:sz w:val="24.0"/>
          <w:szCs w:val="24.0"/>
          <w:rFonts w:eastAsia="Times New Roman"/>
        </w:rPr>
        <w:t xml:space="preserve"> </w:t>
      </w:r>
      <w:r>
        <w:rPr>
          <w:sz w:val="24.0"/>
          <w:szCs w:val="24.0"/>
          <w:rFonts w:eastAsia="Times New Roman"/>
        </w:rPr>
        <w:t>Ce n’était</w:t>
      </w:r>
      <w:r>
        <w:rPr>
          <w:sz w:val="24.0"/>
          <w:szCs w:val="24.0"/>
          <w:rFonts w:eastAsia="Times New Roman"/>
        </w:rPr>
        <w:t xml:space="preserve"> que vers la fin du moyen Âge que naissent les premières universités. Même si celles-ci sont des organisations appartenant à l’église, on y trouve réunies les conditions permettant la renaissance d’une réflexion intellectuelle relativement autonome : une indépendance relative par rapport au pouvoir, et concurrence</w:t>
      </w:r>
      <w:r>
        <w:rPr>
          <w:sz w:val="24.0"/>
          <w:szCs w:val="24.0"/>
          <w:rFonts w:eastAsia="Times New Roman"/>
        </w:rPr>
        <w:t xml:space="preserve"> entre école de pensée et </w:t>
      </w:r>
      <w:r>
        <w:rPr>
          <w:sz w:val="24.0"/>
          <w:szCs w:val="24.0"/>
          <w:rFonts w:eastAsia="Times New Roman"/>
        </w:rPr>
        <w:t xml:space="preserve">universités pour attirer les étudiants. </w:t>
      </w:r>
    </w:p>
    <w:p>
      <w:pPr>
        <w:jc w:val="both"/>
        <w:rPr>
          <w:sz w:val="24.0"/>
          <w:szCs w:val="24.0"/>
          <w:rFonts w:eastAsia="Times New Roman"/>
        </w:rPr>
      </w:pPr>
      <w:r>
        <w:rPr>
          <w:b w:val="1"/>
          <w:sz w:val="24.0"/>
          <w:szCs w:val="24.0"/>
          <w:rFonts w:eastAsia="Times New Roman"/>
        </w:rPr>
        <w:t xml:space="preserve">1-d-1- </w:t>
      </w:r>
      <w:r>
        <w:rPr>
          <w:b w:val="1"/>
          <w:sz w:val="24.0"/>
          <w:szCs w:val="24.0"/>
          <w:rFonts w:eastAsia="Times New Roman"/>
        </w:rPr>
        <w:t>Le moyen âge</w:t>
      </w:r>
      <w:r>
        <w:rPr>
          <w:b w:val="1"/>
          <w:sz w:val="24.0"/>
          <w:szCs w:val="24.0"/>
          <w:rFonts w:eastAsia="Times New Roman"/>
        </w:rPr>
        <w:t xml:space="preserve"> arabo-musulman</w:t>
      </w:r>
    </w:p>
    <w:p>
      <w:pPr>
        <w:jc w:val="both"/>
        <w:spacing w:after="0"/>
        <w:rPr>
          <w:sz w:val="24.0"/>
          <w:szCs w:val="24.0"/>
          <w:rFonts w:eastAsia="Times New Roman"/>
        </w:rPr>
      </w:pPr>
      <w:r>
        <w:rPr>
          <w:sz w:val="24.0"/>
          <w:szCs w:val="24.0"/>
          <w:rFonts w:eastAsia="Times New Roman"/>
        </w:rPr>
        <w:t xml:space="preserve">    </w:t>
      </w:r>
      <w:r>
        <w:rPr>
          <w:sz w:val="24.0"/>
          <w:szCs w:val="24.0"/>
          <w:rFonts w:eastAsia="Times New Roman"/>
        </w:rPr>
        <w:t xml:space="preserve"> </w:t>
      </w:r>
      <w:r>
        <w:rPr>
          <w:sz w:val="24.0"/>
          <w:szCs w:val="24.0"/>
          <w:rFonts w:eastAsia="Times New Roman"/>
        </w:rPr>
        <w:t xml:space="preserve">Le monde arabo-musulman est à son apogée intellectuelle du </w:t>
      </w:r>
      <w:hyperlink w:history="1" r:id="rId8">
        <w:r>
          <w:rPr>
            <w:sz w:val="24.0"/>
            <w:szCs w:val="24.0"/>
            <w:rFonts w:eastAsia="Times New Roman"/>
          </w:rPr>
          <w:t>VIII</w:t>
        </w:r>
        <w:r>
          <w:rPr>
            <w:vertAlign w:val="superscript"/>
            <w:sz w:val="24.0"/>
            <w:szCs w:val="24.0"/>
            <w:rFonts w:eastAsia="Times New Roman"/>
          </w:rPr>
          <w:t>e</w:t>
        </w:r>
      </w:hyperlink>
      <w:r>
        <w:rPr>
          <w:sz w:val="24.0"/>
          <w:szCs w:val="24.0"/>
          <w:rFonts w:eastAsia="Times New Roman"/>
        </w:rPr>
        <w:t xml:space="preserve"> au </w:t>
      </w:r>
      <w:hyperlink w:history="1" r:id="rId9">
        <w:r>
          <w:rPr>
            <w:sz w:val="24.0"/>
            <w:szCs w:val="24.0"/>
            <w:rFonts w:eastAsia="Times New Roman"/>
          </w:rPr>
          <w:t>XIV</w:t>
        </w:r>
        <w:r>
          <w:rPr>
            <w:vertAlign w:val="superscript"/>
            <w:sz w:val="24.0"/>
            <w:szCs w:val="24.0"/>
            <w:rFonts w:eastAsia="Times New Roman"/>
          </w:rPr>
          <w:t>e</w:t>
        </w:r>
        <w:r>
          <w:rPr>
            <w:sz w:val="24.0"/>
            <w:szCs w:val="24.0"/>
            <w:rFonts w:eastAsia="Times New Roman"/>
          </w:rPr>
          <w:t> siècle</w:t>
        </w:r>
      </w:hyperlink>
      <w:r>
        <w:t xml:space="preserve">, </w:t>
      </w:r>
      <w:r>
        <w:rPr>
          <w:sz w:val="24.0"/>
          <w:szCs w:val="24.0"/>
          <w:rFonts w:eastAsia="Times New Roman"/>
        </w:rPr>
        <w:t xml:space="preserve"> c’est ce  qui permis</w:t>
      </w:r>
      <w:r>
        <w:rPr>
          <w:sz w:val="24.0"/>
          <w:szCs w:val="24.0"/>
          <w:rFonts w:eastAsia="Times New Roman"/>
        </w:rPr>
        <w:t xml:space="preserve"> le développement d'une culture scientifique spécifique, d'abord à </w:t>
      </w:r>
      <w:hyperlink w:history="1" r:id="rId10">
        <w:r>
          <w:rPr>
            <w:sz w:val="24.0"/>
            <w:szCs w:val="24.0"/>
            <w:rFonts w:eastAsia="Times New Roman"/>
          </w:rPr>
          <w:t>Damas</w:t>
        </w:r>
      </w:hyperlink>
      <w:r>
        <w:rPr>
          <w:sz w:val="24.0"/>
          <w:szCs w:val="24.0"/>
          <w:rFonts w:eastAsia="Times New Roman"/>
        </w:rPr>
        <w:t xml:space="preserve"> sous les derniers </w:t>
      </w:r>
      <w:hyperlink w:history="1" r:id="rId11">
        <w:r>
          <w:rPr>
            <w:sz w:val="24.0"/>
            <w:szCs w:val="24.0"/>
            <w:rFonts w:eastAsia="Times New Roman"/>
          </w:rPr>
          <w:t>Omeyyades</w:t>
        </w:r>
      </w:hyperlink>
      <w:r>
        <w:rPr>
          <w:sz w:val="24.0"/>
          <w:szCs w:val="24.0"/>
          <w:rFonts w:eastAsia="Times New Roman"/>
        </w:rPr>
        <w:t xml:space="preserve">, puis à </w:t>
      </w:r>
      <w:hyperlink w:history="1" r:id="rId12">
        <w:r>
          <w:rPr>
            <w:sz w:val="24.0"/>
            <w:szCs w:val="24.0"/>
            <w:rFonts w:eastAsia="Times New Roman"/>
          </w:rPr>
          <w:t>Bagdad</w:t>
        </w:r>
      </w:hyperlink>
      <w:r>
        <w:rPr>
          <w:sz w:val="24.0"/>
          <w:szCs w:val="24.0"/>
          <w:rFonts w:eastAsia="Times New Roman"/>
        </w:rPr>
        <w:t xml:space="preserve"> sous les premiers </w:t>
      </w:r>
      <w:hyperlink w:history="1" r:id="rId13">
        <w:r>
          <w:rPr>
            <w:sz w:val="24.0"/>
            <w:szCs w:val="24.0"/>
            <w:rFonts w:eastAsia="Times New Roman"/>
          </w:rPr>
          <w:t>Abbassides</w:t>
        </w:r>
      </w:hyperlink>
      <w:r>
        <w:rPr>
          <w:sz w:val="24.0"/>
          <w:szCs w:val="24.0"/>
          <w:rFonts w:eastAsia="Times New Roman"/>
        </w:rPr>
        <w:t xml:space="preserve">. La science arabo-musulmane est fondée sur la traduction et la lecture critique des ouvrages de l'Antiquité. L'étendue du savoir arabo-musulman est étroitement liée aux guerres de conquête de l'Islam qui permettent aux Arabes d'entrer en contact avec les civilisations indienne et chinoise. </w:t>
      </w:r>
    </w:p>
    <w:p>
      <w:pPr>
        <w:jc w:val="both"/>
        <w:spacing w:after="0"/>
        <w:rPr>
          <w:sz w:val="24.0"/>
          <w:szCs w:val="24.0"/>
          <w:rFonts w:eastAsia="Times New Roman"/>
        </w:rPr>
      </w:pPr>
    </w:p>
    <w:p>
      <w:pPr>
        <w:jc w:val="both"/>
        <w:spacing w:after="0"/>
        <w:rPr>
          <w:sz w:val="24.0"/>
          <w:szCs w:val="24.0"/>
          <w:rFonts w:eastAsia="Times New Roman"/>
        </w:rPr>
      </w:pPr>
      <w:r>
        <w:rPr>
          <w:sz w:val="24.0"/>
          <w:szCs w:val="24.0"/>
          <w:rFonts w:eastAsia="Times New Roman"/>
        </w:rPr>
        <w:t xml:space="preserve">   </w:t>
      </w:r>
      <w:r>
        <w:rPr>
          <w:sz w:val="24.0"/>
          <w:szCs w:val="24.0"/>
          <w:rFonts w:eastAsia="Times New Roman"/>
        </w:rPr>
        <w:t xml:space="preserve">      </w:t>
      </w:r>
      <w:r>
        <w:rPr>
          <w:sz w:val="24.0"/>
          <w:szCs w:val="24.0"/>
          <w:rFonts w:eastAsia="Times New Roman"/>
        </w:rPr>
        <w:t xml:space="preserve">  </w:t>
      </w:r>
      <w:r>
        <w:rPr>
          <w:sz w:val="24.0"/>
          <w:szCs w:val="24.0"/>
          <w:rFonts w:eastAsia="Times New Roman"/>
        </w:rPr>
        <w:t xml:space="preserve">Ibn </w:t>
      </w:r>
      <w:r>
        <w:rPr>
          <w:sz w:val="24.0"/>
          <w:szCs w:val="24.0"/>
          <w:rFonts w:eastAsia="Times New Roman"/>
        </w:rPr>
        <w:t>K</w:t>
      </w:r>
      <w:r>
        <w:rPr>
          <w:sz w:val="24.0"/>
          <w:szCs w:val="24.0"/>
          <w:rFonts w:eastAsia="Times New Roman"/>
        </w:rPr>
        <w:t>haldoun</w:t>
      </w:r>
      <w:r>
        <w:rPr>
          <w:sz w:val="24.0"/>
          <w:szCs w:val="24.0"/>
          <w:rFonts w:eastAsia="Times New Roman"/>
        </w:rPr>
        <w:t xml:space="preserve">  (1332-1406)</w:t>
      </w:r>
      <w:r>
        <w:rPr>
          <w:sz w:val="24.0"/>
          <w:szCs w:val="24.0"/>
          <w:rFonts w:eastAsia="Times New Roman"/>
        </w:rPr>
        <w:t xml:space="preserve"> est l’un des plus intellectuel</w:t>
      </w:r>
      <w:r>
        <w:rPr>
          <w:sz w:val="24.0"/>
          <w:szCs w:val="24.0"/>
          <w:rFonts w:eastAsia="Times New Roman"/>
        </w:rPr>
        <w:t>s de l’époque</w:t>
      </w:r>
      <w:r>
        <w:rPr>
          <w:sz w:val="24.0"/>
          <w:szCs w:val="24.0"/>
          <w:rFonts w:eastAsia="Times New Roman"/>
        </w:rPr>
        <w:t>.</w:t>
      </w:r>
      <w:r>
        <w:rPr>
          <w:sz w:val="24.0"/>
          <w:szCs w:val="24.0"/>
          <w:rFonts w:eastAsia="Times New Roman"/>
        </w:rPr>
        <w:t xml:space="preserve"> </w:t>
      </w:r>
      <w:r>
        <w:rPr>
          <w:sz w:val="24.0"/>
          <w:szCs w:val="24.0"/>
          <w:rFonts w:eastAsia="Times New Roman"/>
        </w:rPr>
        <w:t>I</w:t>
      </w:r>
      <w:r>
        <w:rPr>
          <w:sz w:val="24.0"/>
          <w:szCs w:val="24.0"/>
          <w:rFonts w:eastAsia="Times New Roman"/>
        </w:rPr>
        <w:t xml:space="preserve">bn </w:t>
      </w:r>
      <w:r>
        <w:rPr>
          <w:sz w:val="24.0"/>
          <w:szCs w:val="24.0"/>
          <w:rFonts w:eastAsia="Times New Roman"/>
        </w:rPr>
        <w:t>Khaldoun</w:t>
      </w:r>
      <w:r>
        <w:rPr>
          <w:sz w:val="24.0"/>
          <w:szCs w:val="24.0"/>
          <w:rFonts w:eastAsia="Times New Roman"/>
        </w:rPr>
        <w:t xml:space="preserve"> explique la légitimité du pouvoir par </w:t>
      </w:r>
      <w:r>
        <w:rPr>
          <w:sz w:val="24.0"/>
          <w:szCs w:val="24.0"/>
          <w:rFonts w:eastAsia="Times New Roman"/>
        </w:rPr>
        <w:t xml:space="preserve"> </w:t>
      </w:r>
      <w:r>
        <w:rPr>
          <w:sz w:val="24.0"/>
          <w:szCs w:val="24.0"/>
          <w:rFonts w:eastAsia="Times New Roman"/>
        </w:rPr>
        <w:t>Assabiya</w:t>
      </w:r>
      <w:r>
        <w:rPr>
          <w:sz w:val="24.0"/>
          <w:szCs w:val="24.0"/>
          <w:rFonts w:eastAsia="Times New Roman"/>
        </w:rPr>
        <w:t xml:space="preserve"> </w:t>
      </w:r>
      <w:r>
        <w:rPr>
          <w:sz w:val="24.0"/>
          <w:szCs w:val="24.0"/>
          <w:rFonts w:eastAsia="Times New Roman"/>
        </w:rPr>
        <w:t>(</w:t>
      </w:r>
      <w:r>
        <w:rPr>
          <w:sz w:val="24.0"/>
          <w:szCs w:val="24.0"/>
          <w:rFonts w:eastAsia="Times New Roman"/>
        </w:rPr>
        <w:t>désigne la solidarité sociale entre les individus dans leur groupe,</w:t>
      </w:r>
      <w:r>
        <w:rPr>
          <w:sz w:val="24.0"/>
          <w:szCs w:val="24.0"/>
          <w:rFonts w:eastAsia="Times New Roman"/>
        </w:rPr>
        <w:t xml:space="preserve">  </w:t>
      </w:r>
      <w:r>
        <w:rPr>
          <w:sz w:val="24.0"/>
          <w:szCs w:val="24.0"/>
          <w:rFonts w:eastAsia="Times New Roman"/>
        </w:rPr>
        <w:t>c’es à dire l’existence de la force des liens harmonieux au sein du groupe, qu’il lui permet d’être à la fois conscience qu’il est un gr</w:t>
      </w:r>
      <w:r>
        <w:rPr>
          <w:sz w:val="24.0"/>
          <w:szCs w:val="24.0"/>
          <w:rFonts w:eastAsia="Times New Roman"/>
        </w:rPr>
        <w:t>oupe, et cohérent en son sein.). Il dit que</w:t>
      </w:r>
      <w:r>
        <w:rPr>
          <w:sz w:val="24.0"/>
          <w:szCs w:val="24.0"/>
          <w:rFonts w:eastAsia="Times New Roman"/>
        </w:rPr>
        <w:t xml:space="preserve"> le comportement sociopolitique du groupe s’analyse </w:t>
      </w:r>
      <w:r>
        <w:rPr>
          <w:sz w:val="24.0"/>
          <w:szCs w:val="24.0"/>
          <w:rFonts w:eastAsia="Times New Roman"/>
        </w:rPr>
        <w:t xml:space="preserve">par la naissance d’une </w:t>
      </w:r>
      <w:r>
        <w:rPr>
          <w:sz w:val="24.0"/>
          <w:szCs w:val="24.0"/>
          <w:rFonts w:eastAsia="Times New Roman"/>
        </w:rPr>
        <w:lastRenderedPageBreak/>
      </w:r>
      <w:r>
        <w:rPr>
          <w:sz w:val="24.0"/>
          <w:szCs w:val="24.0"/>
          <w:rFonts w:eastAsia="Times New Roman"/>
        </w:rPr>
        <w:t>assabiya</w:t>
      </w:r>
      <w:r>
        <w:rPr>
          <w:sz w:val="24.0"/>
          <w:szCs w:val="24.0"/>
          <w:rFonts w:eastAsia="Times New Roman"/>
        </w:rPr>
        <w:t>, puis l’identité d’intérêt, et de comportement qui fonde</w:t>
      </w:r>
      <w:r>
        <w:rPr>
          <w:sz w:val="24.0"/>
          <w:szCs w:val="24.0"/>
          <w:rFonts w:eastAsia="Times New Roman"/>
        </w:rPr>
        <w:t>nt</w:t>
      </w:r>
      <w:r>
        <w:rPr>
          <w:sz w:val="24.0"/>
          <w:szCs w:val="24.0"/>
          <w:rFonts w:eastAsia="Times New Roman"/>
        </w:rPr>
        <w:t xml:space="preserve"> un groupe. Ce dernier cherche à imposer sa souveraineté </w:t>
      </w:r>
      <w:r>
        <w:rPr>
          <w:sz w:val="24.0"/>
          <w:szCs w:val="24.0"/>
          <w:rFonts w:eastAsia="Times New Roman"/>
        </w:rPr>
        <w:t xml:space="preserve">( </w:t>
      </w:r>
      <w:r>
        <w:rPr>
          <w:sz w:val="24.0"/>
          <w:szCs w:val="24.0"/>
          <w:rFonts w:eastAsia="Times New Roman"/>
        </w:rPr>
        <w:t>mulk</w:t>
      </w:r>
      <w:r>
        <w:rPr>
          <w:sz w:val="24.0"/>
          <w:szCs w:val="24.0"/>
          <w:rFonts w:eastAsia="Times New Roman"/>
        </w:rPr>
        <w:t xml:space="preserve">) qui est à la base de toute civilisation ordonnée. </w:t>
      </w:r>
      <w:r>
        <w:rPr>
          <w:sz w:val="24.0"/>
          <w:szCs w:val="24.0"/>
          <w:rFonts w:eastAsia="Times New Roman"/>
        </w:rPr>
        <w:t xml:space="preserve">     </w:t>
      </w:r>
      <w:r>
        <w:rPr>
          <w:sz w:val="24.0"/>
          <w:szCs w:val="24.0"/>
          <w:rFonts w:eastAsia="Times New Roman"/>
        </w:rPr>
        <w:t xml:space="preserve">L’élément religieux est important </w:t>
      </w:r>
      <w:r>
        <w:rPr>
          <w:sz w:val="24.0"/>
          <w:szCs w:val="24.0"/>
          <w:rFonts w:eastAsia="Times New Roman"/>
        </w:rPr>
        <w:t xml:space="preserve"> dans la pensée d’Ibn </w:t>
      </w:r>
      <w:r>
        <w:rPr>
          <w:sz w:val="24.0"/>
          <w:szCs w:val="24.0"/>
          <w:rFonts w:eastAsia="Times New Roman"/>
        </w:rPr>
        <w:t>Khaldoun</w:t>
      </w:r>
      <w:r>
        <w:rPr>
          <w:sz w:val="24.0"/>
          <w:szCs w:val="24.0"/>
          <w:rFonts w:eastAsia="Times New Roman"/>
        </w:rPr>
        <w:t xml:space="preserve"> </w:t>
      </w:r>
      <w:r>
        <w:rPr>
          <w:sz w:val="24.0"/>
          <w:szCs w:val="24.0"/>
          <w:rFonts w:eastAsia="Times New Roman"/>
        </w:rPr>
        <w:t xml:space="preserve">parce qu’il s’insère dans une situation où elle a une fonction d’ordre politique. C’est elle qui sous-tend le mouvement d’une </w:t>
      </w:r>
      <w:r>
        <w:rPr>
          <w:sz w:val="24.0"/>
          <w:szCs w:val="24.0"/>
          <w:rFonts w:eastAsia="Times New Roman"/>
        </w:rPr>
        <w:t>asabiya</w:t>
      </w:r>
      <w:r>
        <w:rPr>
          <w:sz w:val="24.0"/>
          <w:szCs w:val="24.0"/>
          <w:rFonts w:eastAsia="Times New Roman"/>
        </w:rPr>
        <w:t xml:space="preserve"> vers le </w:t>
      </w:r>
      <w:r>
        <w:rPr>
          <w:sz w:val="24.0"/>
          <w:szCs w:val="24.0"/>
          <w:rFonts w:eastAsia="Times New Roman"/>
        </w:rPr>
        <w:t>mulk</w:t>
      </w:r>
      <w:r>
        <w:rPr>
          <w:sz w:val="24.0"/>
          <w:szCs w:val="24.0"/>
          <w:rFonts w:eastAsia="Times New Roman"/>
        </w:rPr>
        <w:t xml:space="preserve">. </w:t>
      </w:r>
    </w:p>
    <w:p>
      <w:pPr>
        <w:jc w:val="both"/>
        <w:spacing w:after="0"/>
        <w:rPr>
          <w:sz w:val="24.0"/>
          <w:szCs w:val="24.0"/>
          <w:rFonts w:eastAsia="Times New Roman"/>
        </w:rPr>
      </w:pPr>
      <w:r>
        <w:rPr>
          <w:sz w:val="24.0"/>
          <w:szCs w:val="24.0"/>
          <w:rFonts w:eastAsia="Times New Roman"/>
        </w:rPr>
        <w:t xml:space="preserve">     </w:t>
      </w:r>
      <w:r>
        <w:rPr>
          <w:sz w:val="24.0"/>
          <w:szCs w:val="24.0"/>
          <w:rFonts w:eastAsia="Times New Roman"/>
        </w:rPr>
        <w:t xml:space="preserve">Ibn </w:t>
      </w:r>
      <w:r>
        <w:rPr>
          <w:sz w:val="24.0"/>
          <w:szCs w:val="24.0"/>
          <w:rFonts w:eastAsia="Times New Roman"/>
        </w:rPr>
        <w:t>khaldoun</w:t>
      </w:r>
      <w:r>
        <w:rPr>
          <w:sz w:val="24.0"/>
          <w:szCs w:val="24.0"/>
          <w:rFonts w:eastAsia="Times New Roman"/>
        </w:rPr>
        <w:t xml:space="preserve"> est le premier qui a attribué  l’appellation « </w:t>
      </w:r>
      <w:r>
        <w:rPr>
          <w:sz w:val="24.0"/>
          <w:szCs w:val="24.0"/>
          <w:rFonts w:eastAsia="Times New Roman"/>
        </w:rPr>
        <w:t>ilm</w:t>
      </w:r>
      <w:r>
        <w:rPr>
          <w:sz w:val="24.0"/>
          <w:szCs w:val="24.0"/>
          <w:rFonts w:eastAsia="Times New Roman"/>
        </w:rPr>
        <w:t xml:space="preserve"> el </w:t>
      </w:r>
      <w:r>
        <w:rPr>
          <w:sz w:val="24.0"/>
          <w:szCs w:val="24.0"/>
          <w:rFonts w:eastAsia="Times New Roman"/>
        </w:rPr>
        <w:t>omran</w:t>
      </w:r>
      <w:r>
        <w:rPr>
          <w:sz w:val="24.0"/>
          <w:szCs w:val="24.0"/>
          <w:rFonts w:eastAsia="Times New Roman"/>
        </w:rPr>
        <w:t xml:space="preserve"> </w:t>
      </w:r>
      <w:r>
        <w:rPr>
          <w:sz w:val="24.0"/>
          <w:szCs w:val="24.0"/>
          <w:rFonts w:eastAsia="Times New Roman"/>
        </w:rPr>
        <w:t>elbachari</w:t>
      </w:r>
      <w:r>
        <w:rPr>
          <w:sz w:val="24.0"/>
          <w:szCs w:val="24.0"/>
          <w:rFonts w:eastAsia="Times New Roman"/>
        </w:rPr>
        <w:t xml:space="preserve"> sur l’études des phénomène sociaux</w:t>
      </w:r>
      <w:r>
        <w:rPr>
          <w:sz w:val="24.0"/>
          <w:szCs w:val="24.0"/>
          <w:rFonts w:eastAsia="Times New Roman"/>
        </w:rPr>
        <w:t>. Il</w:t>
      </w:r>
      <w:r>
        <w:rPr>
          <w:sz w:val="24.0"/>
          <w:szCs w:val="24.0"/>
          <w:rFonts w:eastAsia="Times New Roman"/>
        </w:rPr>
        <w:t xml:space="preserve"> </w:t>
      </w:r>
      <w:r>
        <w:rPr>
          <w:sz w:val="24.0"/>
          <w:szCs w:val="24.0"/>
          <w:rFonts w:eastAsia="Times New Roman"/>
        </w:rPr>
        <w:t>a étudié la vie sociale dans son environnement et sa civilisation, il a ainsi distingué entre l’étude des phénomène</w:t>
      </w:r>
      <w:r>
        <w:rPr>
          <w:sz w:val="24.0"/>
          <w:szCs w:val="24.0"/>
          <w:rFonts w:eastAsia="Times New Roman"/>
        </w:rPr>
        <w:t>s</w:t>
      </w:r>
      <w:r>
        <w:rPr>
          <w:sz w:val="24.0"/>
          <w:szCs w:val="24.0"/>
          <w:rFonts w:eastAsia="Times New Roman"/>
        </w:rPr>
        <w:t xml:space="preserve"> sociaux de</w:t>
      </w:r>
      <w:r>
        <w:rPr>
          <w:sz w:val="24.0"/>
          <w:szCs w:val="24.0"/>
          <w:rFonts w:eastAsia="Times New Roman"/>
        </w:rPr>
        <w:t xml:space="preserve"> ceux historique, et</w:t>
      </w:r>
      <w:r>
        <w:rPr>
          <w:sz w:val="24.0"/>
          <w:szCs w:val="24.0"/>
          <w:rFonts w:eastAsia="Times New Roman"/>
        </w:rPr>
        <w:t xml:space="preserve"> ent</w:t>
      </w:r>
      <w:r>
        <w:rPr>
          <w:sz w:val="24.0"/>
          <w:szCs w:val="24.0"/>
          <w:rFonts w:eastAsia="Times New Roman"/>
        </w:rPr>
        <w:t>r</w:t>
      </w:r>
      <w:r>
        <w:rPr>
          <w:sz w:val="24.0"/>
          <w:szCs w:val="24.0"/>
          <w:rFonts w:eastAsia="Times New Roman"/>
        </w:rPr>
        <w:t>e la</w:t>
      </w:r>
      <w:r>
        <w:rPr>
          <w:sz w:val="24.0"/>
          <w:szCs w:val="24.0"/>
          <w:rFonts w:eastAsia="Times New Roman"/>
        </w:rPr>
        <w:t xml:space="preserve"> société bédouine, et celle</w:t>
      </w:r>
      <w:r>
        <w:rPr>
          <w:sz w:val="24.0"/>
          <w:szCs w:val="24.0"/>
          <w:rFonts w:eastAsia="Times New Roman"/>
        </w:rPr>
        <w:t xml:space="preserve"> urbaine. </w:t>
      </w:r>
      <w:r>
        <w:rPr>
          <w:sz w:val="24.0"/>
          <w:szCs w:val="24.0"/>
          <w:rFonts w:eastAsia="Times New Roman"/>
        </w:rPr>
        <w:t xml:space="preserve">  </w:t>
      </w:r>
      <w:r>
        <w:rPr>
          <w:sz w:val="24.0"/>
          <w:szCs w:val="24.0"/>
          <w:rFonts w:eastAsia="Times New Roman"/>
        </w:rPr>
        <w:t xml:space="preserve"> </w:t>
      </w:r>
    </w:p>
    <w:p>
      <w:pPr>
        <w:jc w:val="both"/>
        <w:spacing w:after="100" w:line="240" w:lineRule="auto" w:afterAutospacing="1"/>
        <w:ind w:firstLine="360"/>
        <w:rPr>
          <w:b w:val="1"/>
          <w:sz w:val="24.0"/>
          <w:szCs w:val="24.0"/>
          <w:rFonts w:eastAsia="Times New Roman"/>
        </w:rPr>
      </w:pPr>
      <w:r>
        <w:rPr>
          <w:b w:val="1"/>
          <w:sz w:val="24.0"/>
          <w:szCs w:val="24.0"/>
          <w:rFonts w:eastAsia="Times New Roman"/>
        </w:rPr>
        <w:t>1-e</w:t>
      </w:r>
      <w:r>
        <w:rPr>
          <w:b w:val="1"/>
          <w:sz w:val="24.0"/>
          <w:szCs w:val="24.0"/>
          <w:rFonts w:eastAsia="Times New Roman"/>
        </w:rPr>
        <w:t xml:space="preserve">- </w:t>
      </w:r>
      <w:r>
        <w:rPr>
          <w:b w:val="1"/>
          <w:sz w:val="24.0"/>
          <w:szCs w:val="24.0"/>
          <w:rFonts w:eastAsia="Times New Roman"/>
        </w:rPr>
        <w:t>l</w:t>
      </w:r>
      <w:r>
        <w:rPr>
          <w:b w:val="1"/>
          <w:sz w:val="24.0"/>
          <w:szCs w:val="24.0"/>
          <w:rFonts w:eastAsia="Times New Roman"/>
        </w:rPr>
        <w:t>a renaissance</w:t>
      </w:r>
    </w:p>
    <w:p>
      <w:pPr>
        <w:jc w:val="both"/>
        <w:spacing w:after="100" w:line="240" w:lineRule="auto" w:afterAutospacing="1"/>
        <w:ind w:firstLine="360"/>
        <w:rPr>
          <w:b w:val="1"/>
          <w:sz w:val="24.0"/>
          <w:szCs w:val="24.0"/>
          <w:rFonts w:eastAsia="Times New Roman"/>
        </w:rPr>
      </w:pPr>
      <w:r>
        <w:rPr>
          <w:b w:val="1"/>
          <w:sz w:val="24.0"/>
          <w:szCs w:val="24.0"/>
          <w:rFonts w:eastAsia="Times New Roman"/>
        </w:rPr>
        <w:t xml:space="preserve"> </w:t>
      </w:r>
      <w:r>
        <w:rPr>
          <w:sz w:val="24.0"/>
          <w:szCs w:val="24.0"/>
          <w:rFonts w:eastAsia="Times New Roman"/>
        </w:rPr>
        <w:t>Comme nous avons préalablement souligné, le moyen âge occidental a été caractérisé par le repli et la paralysie de la vie intellectuelle à cause notamment de la domination de l’église sur tous  les domaines, la ren</w:t>
      </w:r>
      <w:r>
        <w:rPr>
          <w:sz w:val="24.0"/>
          <w:szCs w:val="24.0"/>
          <w:rFonts w:eastAsia="Times New Roman"/>
        </w:rPr>
        <w:t>aissance est une nouvelle ère  qui va en quelque sorte opposer</w:t>
      </w:r>
      <w:r>
        <w:rPr>
          <w:sz w:val="24.0"/>
          <w:szCs w:val="24.0"/>
          <w:rFonts w:eastAsia="Times New Roman"/>
        </w:rPr>
        <w:t xml:space="preserve"> celle qui l’a précédé</w:t>
      </w:r>
      <w:r>
        <w:rPr>
          <w:sz w:val="24.0"/>
          <w:szCs w:val="24.0"/>
          <w:rFonts w:eastAsia="Times New Roman"/>
        </w:rPr>
        <w:t>e</w:t>
      </w:r>
      <w:r>
        <w:rPr>
          <w:sz w:val="24.0"/>
          <w:szCs w:val="24.0"/>
          <w:rFonts w:eastAsia="Times New Roman"/>
        </w:rPr>
        <w:t>.</w:t>
      </w:r>
    </w:p>
    <w:p>
      <w:pPr>
        <w:jc w:val="both"/>
        <w:spacing w:after="100" w:before="100" w:beforeAutospacing="1" w:afterAutospacing="1"/>
        <w:ind w:firstLine="360"/>
        <w:rPr>
          <w:sz w:val="24.0"/>
          <w:szCs w:val="24.0"/>
          <w:rFonts w:eastAsia="Times New Roman"/>
        </w:rPr>
      </w:pPr>
      <w:r>
        <w:rPr>
          <w:sz w:val="24.0"/>
          <w:szCs w:val="24.0"/>
          <w:rFonts w:eastAsia="Times New Roman"/>
        </w:rPr>
        <w:t>La renaissance est un phénomène européen né tout d’abord  en Italie, il est d’essor intellectuel, développant une production artistique, philosophique et scientifique majeure. Elle désigne la redécouverte des œuvres de l’antiquité grecque et romaine.</w:t>
      </w:r>
    </w:p>
    <w:p>
      <w:pPr>
        <w:jc w:val="both"/>
        <w:spacing w:after="100" w:before="100" w:beforeAutospacing="1" w:afterAutospacing="1"/>
        <w:ind w:firstLine="360"/>
        <w:rPr>
          <w:sz w:val="24.0"/>
          <w:szCs w:val="24.0"/>
          <w:rFonts w:eastAsia="Times New Roman"/>
        </w:rPr>
      </w:pPr>
      <w:r>
        <w:rPr>
          <w:sz w:val="24.0"/>
          <w:szCs w:val="24.0"/>
          <w:rFonts w:eastAsia="Times New Roman"/>
        </w:rPr>
        <w:t>Ce phénomène intellectuel est conséquence des guerres d’Italie qui ont marqué le début de XVI</w:t>
      </w:r>
      <w:r>
        <w:rPr>
          <w:vertAlign w:val="superscript"/>
          <w:sz w:val="24.0"/>
          <w:szCs w:val="24.0"/>
          <w:rFonts w:eastAsia="Times New Roman"/>
        </w:rPr>
        <w:t>e</w:t>
      </w:r>
      <w:r>
        <w:rPr>
          <w:sz w:val="24.0"/>
          <w:szCs w:val="24.0"/>
          <w:rFonts w:eastAsia="Times New Roman"/>
        </w:rPr>
        <w:t xml:space="preserve"> siècle, et qui ont à leur tour des conséquences sur </w:t>
      </w:r>
      <w:r>
        <w:rPr>
          <w:sz w:val="24.0"/>
          <w:szCs w:val="24.0"/>
          <w:rFonts w:eastAsia="Times New Roman"/>
        </w:rPr>
        <w:t>le</w:t>
      </w:r>
      <w:r>
        <w:rPr>
          <w:sz w:val="24.0"/>
          <w:szCs w:val="24.0"/>
          <w:rFonts w:eastAsia="Times New Roman"/>
        </w:rPr>
        <w:t xml:space="preserve"> royaume de France.  De ces guerres, nous assistons à la pénétration de large mouvement scientifique et cultuel qui a </w:t>
      </w:r>
      <w:r>
        <w:rPr>
          <w:sz w:val="24.0"/>
          <w:szCs w:val="24.0"/>
          <w:rFonts w:eastAsia="Times New Roman"/>
        </w:rPr>
        <w:t>donné lieu à</w:t>
      </w:r>
      <w:r>
        <w:rPr>
          <w:sz w:val="24.0"/>
          <w:szCs w:val="24.0"/>
          <w:rFonts w:eastAsia="Times New Roman"/>
        </w:rPr>
        <w:t xml:space="preserve"> la renaissance même dans ce pays</w:t>
      </w:r>
      <w:r>
        <w:rPr>
          <w:sz w:val="24.0"/>
          <w:szCs w:val="24.0"/>
          <w:rFonts w:eastAsia="Times New Roman"/>
        </w:rPr>
        <w:t>.</w:t>
      </w:r>
      <w:r>
        <w:rPr>
          <w:sz w:val="24.0"/>
          <w:szCs w:val="24.0"/>
          <w:rFonts w:eastAsia="Times New Roman"/>
        </w:rPr>
        <w:t xml:space="preserve"> L</w:t>
      </w:r>
      <w:r>
        <w:rPr>
          <w:sz w:val="24.0"/>
          <w:szCs w:val="24.0"/>
          <w:rFonts w:eastAsia="Times New Roman"/>
        </w:rPr>
        <w:t xml:space="preserve">es </w:t>
      </w:r>
      <w:r>
        <w:rPr>
          <w:sz w:val="24.0"/>
          <w:szCs w:val="24.0"/>
          <w:rFonts w:eastAsia="Times New Roman"/>
        </w:rPr>
        <w:t>guerres de la religion</w:t>
      </w:r>
      <w:r>
        <w:rPr>
          <w:sz w:val="24.0"/>
          <w:szCs w:val="24.0"/>
          <w:rFonts w:eastAsia="Times New Roman"/>
        </w:rPr>
        <w:t xml:space="preserve"> qui ont été déclenchées entre les catholiques et les réformés ont causé des milliers de morts en France, il faudra attendre 1598 pour que ces guerres se cessent.</w:t>
      </w:r>
      <w:r>
        <w:rPr>
          <w:sz w:val="24.0"/>
          <w:szCs w:val="24.0"/>
          <w:rFonts w:eastAsia="Times New Roman"/>
        </w:rPr>
        <w:t xml:space="preserve"> En effet, quel</w:t>
      </w:r>
      <w:r>
        <w:rPr>
          <w:sz w:val="24.0"/>
          <w:szCs w:val="24.0"/>
          <w:rFonts w:eastAsia="Times New Roman"/>
        </w:rPr>
        <w:t>le</w:t>
      </w:r>
      <w:r>
        <w:rPr>
          <w:sz w:val="24.0"/>
          <w:szCs w:val="24.0"/>
          <w:rFonts w:eastAsia="Times New Roman"/>
        </w:rPr>
        <w:t xml:space="preserve"> que soit l’opposition de l’église, la royauté impose à partir de 1515 sa volonté à l’église et au corps universitaire parisien.</w:t>
      </w:r>
      <w:r>
        <w:rPr>
          <w:sz w:val="24.0"/>
          <w:szCs w:val="24.0"/>
          <w:rFonts w:eastAsia="Times New Roman"/>
        </w:rPr>
        <w:t xml:space="preserve"> Ce mouvement a permis l’apparition de l’enseignement de l’humanisme et les sciences exactes.</w:t>
      </w:r>
      <w:r>
        <w:rPr>
          <w:sz w:val="24.0"/>
          <w:szCs w:val="24.0"/>
          <w:rFonts w:eastAsia="Times New Roman"/>
        </w:rPr>
        <w:t xml:space="preserve"> </w:t>
      </w:r>
    </w:p>
    <w:p>
      <w:pPr>
        <w:jc w:val="both"/>
        <w:spacing w:after="100" w:before="100" w:beforeAutospacing="1" w:afterAutospacing="1"/>
        <w:rPr>
          <w:b w:val="1"/>
          <w:sz w:val="24.0"/>
          <w:szCs w:val="24.0"/>
          <w:rFonts w:eastAsia="Times New Roman"/>
        </w:rPr>
      </w:pPr>
      <w:r>
        <w:rPr>
          <w:b w:val="1"/>
          <w:sz w:val="24.0"/>
          <w:szCs w:val="24.0"/>
          <w:rFonts w:eastAsia="Times New Roman"/>
        </w:rPr>
        <w:t>1-f</w:t>
      </w:r>
      <w:r>
        <w:rPr>
          <w:b w:val="1"/>
          <w:sz w:val="24.0"/>
          <w:szCs w:val="24.0"/>
          <w:rFonts w:eastAsia="Times New Roman"/>
        </w:rPr>
        <w:t>-</w:t>
      </w:r>
      <w:r>
        <w:rPr>
          <w:b w:val="1"/>
          <w:sz w:val="24.0"/>
          <w:szCs w:val="24.0"/>
          <w:rFonts w:eastAsia="Times New Roman"/>
        </w:rPr>
        <w:t>Le siècle des lumières </w:t>
      </w:r>
    </w:p>
    <w:p>
      <w:pPr>
        <w:jc w:val="both"/>
        <w:spacing w:after="100" w:before="100" w:beforeAutospacing="1" w:afterAutospacing="1"/>
        <w:ind w:firstLine="360"/>
        <w:rPr>
          <w:sz w:val="24.0"/>
          <w:szCs w:val="24.0"/>
          <w:rFonts w:eastAsia="Times New Roman"/>
        </w:rPr>
      </w:pPr>
      <w:r>
        <w:rPr>
          <w:sz w:val="24.0"/>
          <w:szCs w:val="24.0"/>
          <w:rFonts w:eastAsia="Times New Roman"/>
        </w:rPr>
        <w:t>A</w:t>
      </w:r>
      <w:r>
        <w:rPr>
          <w:sz w:val="24.0"/>
          <w:szCs w:val="24.0"/>
          <w:rFonts w:eastAsia="Times New Roman"/>
        </w:rPr>
        <w:t>u XVIII</w:t>
      </w:r>
      <w:r>
        <w:rPr>
          <w:vertAlign w:val="superscript"/>
          <w:sz w:val="24.0"/>
          <w:szCs w:val="24.0"/>
          <w:rFonts w:eastAsia="Times New Roman"/>
        </w:rPr>
        <w:t>e</w:t>
      </w:r>
      <w:r>
        <w:rPr>
          <w:sz w:val="24.0"/>
          <w:szCs w:val="24.0"/>
          <w:rFonts w:eastAsia="Times New Roman"/>
        </w:rPr>
        <w:t xml:space="preserve"> siècle, l’esprit théologique disparait</w:t>
      </w:r>
      <w:r>
        <w:rPr>
          <w:sz w:val="24.0"/>
          <w:szCs w:val="24.0"/>
          <w:rFonts w:eastAsia="Times New Roman"/>
        </w:rPr>
        <w:t>,</w:t>
      </w:r>
      <w:r>
        <w:rPr>
          <w:sz w:val="24.0"/>
          <w:szCs w:val="24.0"/>
          <w:rFonts w:eastAsia="Times New Roman"/>
        </w:rPr>
        <w:t xml:space="preserve"> pour qu’il soit remplacé par  l’esprit scientifique et rationnel</w:t>
      </w:r>
      <w:r>
        <w:rPr>
          <w:sz w:val="24.0"/>
          <w:szCs w:val="24.0"/>
          <w:rFonts w:eastAsia="Times New Roman"/>
        </w:rPr>
        <w:t xml:space="preserve"> qui </w:t>
      </w:r>
      <w:r>
        <w:rPr>
          <w:sz w:val="24.0"/>
          <w:szCs w:val="24.0"/>
          <w:rFonts w:eastAsia="Times New Roman"/>
        </w:rPr>
        <w:t xml:space="preserve"> </w:t>
      </w:r>
      <w:r>
        <w:rPr>
          <w:sz w:val="24.0"/>
          <w:szCs w:val="24.0"/>
          <w:rFonts w:eastAsia="Times New Roman"/>
        </w:rPr>
        <w:t>s’impose</w:t>
      </w:r>
      <w:r>
        <w:rPr>
          <w:sz w:val="24.0"/>
          <w:szCs w:val="24.0"/>
          <w:rFonts w:eastAsia="Times New Roman"/>
        </w:rPr>
        <w:t xml:space="preserve"> totalement</w:t>
      </w:r>
      <w:r>
        <w:rPr>
          <w:sz w:val="24.0"/>
          <w:szCs w:val="24.0"/>
          <w:rFonts w:eastAsia="Times New Roman"/>
        </w:rPr>
        <w:t>,</w:t>
      </w:r>
      <w:r>
        <w:rPr>
          <w:sz w:val="24.0"/>
          <w:szCs w:val="24.0"/>
          <w:rFonts w:eastAsia="Times New Roman"/>
        </w:rPr>
        <w:t xml:space="preserve"> non seulement à l’étude des phénomènes physiques</w:t>
      </w:r>
      <w:r>
        <w:rPr>
          <w:sz w:val="24.0"/>
          <w:szCs w:val="24.0"/>
          <w:rFonts w:eastAsia="Times New Roman"/>
        </w:rPr>
        <w:t>,</w:t>
      </w:r>
      <w:r>
        <w:rPr>
          <w:sz w:val="24.0"/>
          <w:szCs w:val="24.0"/>
          <w:rFonts w:eastAsia="Times New Roman"/>
        </w:rPr>
        <w:t xml:space="preserve"> mais même à l’étude des</w:t>
      </w:r>
      <w:r>
        <w:rPr>
          <w:sz w:val="24.0"/>
          <w:szCs w:val="24.0"/>
          <w:rFonts w:eastAsia="Times New Roman"/>
        </w:rPr>
        <w:t xml:space="preserve"> phénomènes humains et sociaux. Un ensemble de philosophes viennent produire leurs idées  sur différents domaines et sujets sociaux, entre autres : Voltaire (1694-1778), auteur d’un essai sur les mœurs et l’esprit des nations, Montesquieu (1689-1755) qui écrit l’esprit des lois, de Rousseau ( 1712-1778), producteur d’un ouvrage sous l’intitulé «  contrat social », de Diderot </w:t>
      </w:r>
      <w:r>
        <w:rPr>
          <w:sz w:val="24.0"/>
          <w:szCs w:val="24.0"/>
          <w:rFonts w:eastAsia="Times New Roman"/>
        </w:rPr>
        <w:t>(1713-1784) qui a collaboré à la préparation de l’encyclopédie gigantesque entreprise en 17volume qui se propose de recueillir un ensemble des découvertes des sciences naturelles et de l’industrie.</w:t>
      </w:r>
      <w:r>
        <w:rPr>
          <w:sz w:val="24.0"/>
          <w:szCs w:val="24.0"/>
          <w:rFonts w:eastAsia="Times New Roman"/>
        </w:rPr>
        <w:t xml:space="preserve"> </w:t>
      </w:r>
    </w:p>
    <w:p>
      <w:pPr>
        <w:jc w:val="both"/>
        <w:spacing w:after="100" w:before="100" w:beforeAutospacing="1" w:afterAutospacing="1"/>
        <w:ind w:firstLine="360"/>
        <w:rPr>
          <w:sz w:val="24.0"/>
          <w:szCs w:val="24.0"/>
          <w:rFonts w:eastAsia="Times New Roman"/>
        </w:rPr>
      </w:pPr>
      <w:r>
        <w:rPr>
          <w:sz w:val="24.0"/>
          <w:szCs w:val="24.0"/>
          <w:rFonts w:eastAsia="Times New Roman"/>
        </w:rPr>
        <w:t xml:space="preserve"> </w:t>
      </w:r>
      <w:r>
        <w:rPr>
          <w:sz w:val="24.0"/>
          <w:szCs w:val="24.0"/>
          <w:rFonts w:eastAsia="Times New Roman"/>
        </w:rPr>
        <w:t xml:space="preserve">Le siècle de lumière est considéré comme une révolution intellectuelle qui a contribué à l’apparition de la sociologie comme étant une science autonome. </w:t>
      </w:r>
    </w:p>
    <w:p>
      <w:pPr>
        <w:jc w:val="both"/>
        <w:spacing w:after="100" w:before="100" w:beforeAutospacing="1" w:afterAutospacing="1"/>
        <w:ind w:firstLine="360"/>
        <w:rPr>
          <w:b w:val="1"/>
          <w:sz w:val="24.0"/>
          <w:szCs w:val="24.0"/>
          <w:rFonts w:eastAsia="Times New Roman"/>
        </w:rPr>
      </w:pPr>
      <w:r>
        <w:rPr>
          <w:b w:val="1"/>
          <w:sz w:val="24.0"/>
          <w:szCs w:val="24.0"/>
          <w:rFonts w:eastAsia="Times New Roman"/>
        </w:rPr>
        <w:lastRenderedPageBreak/>
      </w:r>
      <w:r>
        <w:rPr>
          <w:b w:val="1"/>
          <w:sz w:val="24.0"/>
          <w:szCs w:val="24.0"/>
          <w:rFonts w:eastAsia="Times New Roman"/>
        </w:rPr>
        <w:t xml:space="preserve">Cours III : </w:t>
      </w:r>
      <w:r>
        <w:rPr>
          <w:b w:val="1"/>
          <w:sz w:val="24.0"/>
          <w:szCs w:val="24.0"/>
          <w:rFonts w:eastAsia="Times New Roman"/>
        </w:rPr>
        <w:t>L’histoire de la sociologie</w:t>
      </w:r>
    </w:p>
    <w:p>
      <w:pPr>
        <w:jc w:val="both"/>
        <w:spacing w:after="100" w:before="100" w:beforeAutospacing="1" w:afterAutospacing="1"/>
        <w:ind w:firstLine="360"/>
        <w:rPr>
          <w:sz w:val="24.0"/>
          <w:szCs w:val="24.0"/>
          <w:rFonts w:eastAsia="Times New Roman"/>
        </w:rPr>
      </w:pPr>
      <w:r>
        <w:rPr>
          <w:sz w:val="24.0"/>
          <w:szCs w:val="24.0"/>
          <w:rFonts w:eastAsia="Times New Roman"/>
        </w:rPr>
        <w:t>Même si la pensée sociale a</w:t>
      </w:r>
      <w:r>
        <w:rPr>
          <w:sz w:val="24.0"/>
          <w:szCs w:val="24.0"/>
          <w:rFonts w:eastAsia="Times New Roman"/>
        </w:rPr>
        <w:t xml:space="preserve"> été émergée</w:t>
      </w:r>
      <w:r>
        <w:rPr>
          <w:sz w:val="24.0"/>
          <w:szCs w:val="24.0"/>
          <w:rFonts w:eastAsia="Times New Roman"/>
        </w:rPr>
        <w:t xml:space="preserve"> depuis des s</w:t>
      </w:r>
      <w:r>
        <w:rPr>
          <w:sz w:val="24.0"/>
          <w:szCs w:val="24.0"/>
          <w:rFonts w:eastAsia="Times New Roman"/>
        </w:rPr>
        <w:t>iècles</w:t>
      </w:r>
      <w:r>
        <w:rPr>
          <w:sz w:val="24.0"/>
          <w:szCs w:val="24.0"/>
          <w:rFonts w:eastAsia="Times New Roman"/>
        </w:rPr>
        <w:t xml:space="preserve"> lointains</w:t>
      </w:r>
      <w:r>
        <w:rPr>
          <w:sz w:val="24.0"/>
          <w:szCs w:val="24.0"/>
          <w:rFonts w:eastAsia="Times New Roman"/>
        </w:rPr>
        <w:t>, la sociologie comme une science autonome, n’a eu li</w:t>
      </w:r>
      <w:r>
        <w:rPr>
          <w:sz w:val="24.0"/>
          <w:szCs w:val="24.0"/>
          <w:rFonts w:eastAsia="Times New Roman"/>
        </w:rPr>
        <w:t>eu qu’après certains</w:t>
      </w:r>
      <w:r>
        <w:rPr>
          <w:sz w:val="24.0"/>
          <w:szCs w:val="24.0"/>
          <w:rFonts w:eastAsia="Times New Roman"/>
        </w:rPr>
        <w:t xml:space="preserve"> facteurs.</w:t>
      </w:r>
    </w:p>
    <w:p>
      <w:pPr>
        <w:jc w:val="both"/>
        <w:spacing w:after="100" w:before="100" w:beforeAutospacing="1" w:afterAutospacing="1"/>
        <w:ind w:firstLine="360"/>
        <w:rPr>
          <w:b w:val="1"/>
          <w:sz w:val="24.0"/>
          <w:szCs w:val="24.0"/>
          <w:rFonts w:eastAsia="Times New Roman"/>
        </w:rPr>
      </w:pPr>
      <w:r>
        <w:rPr>
          <w:b w:val="1"/>
          <w:sz w:val="24.0"/>
          <w:szCs w:val="24.0"/>
          <w:rFonts w:eastAsia="Times New Roman"/>
        </w:rPr>
        <w:t>1-</w:t>
      </w:r>
      <w:r>
        <w:rPr>
          <w:b w:val="1"/>
          <w:sz w:val="24.0"/>
          <w:szCs w:val="24.0"/>
          <w:rFonts w:eastAsia="Times New Roman"/>
        </w:rPr>
        <w:t>Les facteurs</w:t>
      </w:r>
      <w:r>
        <w:rPr>
          <w:b w:val="1"/>
          <w:sz w:val="24.0"/>
          <w:szCs w:val="24.0"/>
          <w:rFonts w:eastAsia="Times New Roman"/>
        </w:rPr>
        <w:t xml:space="preserve"> donnant naissance à la sociologie</w:t>
      </w:r>
    </w:p>
    <w:p>
      <w:pPr>
        <w:jc w:val="both"/>
        <w:spacing w:after="100" w:before="100" w:beforeAutospacing="1" w:afterAutospacing="1"/>
        <w:ind w:firstLine="360"/>
        <w:rPr>
          <w:b w:val="1"/>
          <w:sz w:val="24.0"/>
          <w:szCs w:val="24.0"/>
          <w:rFonts w:eastAsia="Times New Roman"/>
        </w:rPr>
      </w:pPr>
      <w:r>
        <w:rPr>
          <w:sz w:val="24.0"/>
          <w:szCs w:val="24.0"/>
          <w:rFonts w:eastAsia="Times New Roman"/>
        </w:rPr>
        <w:t xml:space="preserve">La </w:t>
      </w:r>
      <w:r>
        <w:rPr>
          <w:sz w:val="24.0"/>
          <w:szCs w:val="24.0"/>
          <w:rFonts w:eastAsia="Times New Roman"/>
        </w:rPr>
        <w:t>sociologie n’est devenue une discipline scientifique qu’après une suite de plusieurs révolutions. On dit qu’</w:t>
      </w:r>
      <w:r>
        <w:rPr>
          <w:sz w:val="24.0"/>
          <w:szCs w:val="24.0"/>
          <w:rFonts w:eastAsia="Times New Roman"/>
        </w:rPr>
        <w:t xml:space="preserve">elle </w:t>
      </w:r>
      <w:r>
        <w:rPr>
          <w:sz w:val="24.0"/>
          <w:szCs w:val="24.0"/>
          <w:rFonts w:eastAsia="Times New Roman"/>
        </w:rPr>
        <w:t xml:space="preserve">est la fille de plusieurs révolutions (intellectuelle et économique et politique.) </w:t>
      </w:r>
    </w:p>
    <w:p>
      <w:pPr>
        <w:pStyle w:val="Paragraphedeliste"/>
        <w:jc w:val="both"/>
        <w:spacing w:after="100" w:before="100" w:beforeAutospacing="1" w:afterAutospacing="1"/>
        <w:rPr>
          <w:b w:val="1"/>
          <w:sz w:val="24.0"/>
          <w:szCs w:val="24.0"/>
          <w:rFonts w:eastAsia="Times New Roman"/>
        </w:rPr>
      </w:pPr>
      <w:r>
        <w:rPr>
          <w:b w:val="1"/>
          <w:sz w:val="24.0"/>
          <w:szCs w:val="24.0"/>
          <w:rFonts w:eastAsia="Times New Roman"/>
        </w:rPr>
        <w:t>1-</w:t>
      </w:r>
      <w:r>
        <w:rPr>
          <w:b w:val="1"/>
          <w:sz w:val="24.0"/>
          <w:szCs w:val="24.0"/>
          <w:rFonts w:eastAsia="Times New Roman"/>
        </w:rPr>
        <w:t xml:space="preserve">a- </w:t>
      </w:r>
      <w:r>
        <w:rPr>
          <w:b w:val="1"/>
          <w:sz w:val="24.0"/>
          <w:szCs w:val="24.0"/>
          <w:rFonts w:eastAsia="Times New Roman"/>
        </w:rPr>
        <w:t>Les</w:t>
      </w:r>
      <w:r>
        <w:rPr>
          <w:b w:val="1"/>
          <w:sz w:val="24.0"/>
          <w:szCs w:val="24.0"/>
          <w:rFonts w:eastAsia="Times New Roman"/>
        </w:rPr>
        <w:t xml:space="preserve"> révolution</w:t>
      </w:r>
      <w:r>
        <w:rPr>
          <w:b w:val="1"/>
          <w:sz w:val="24.0"/>
          <w:szCs w:val="24.0"/>
          <w:rFonts w:eastAsia="Times New Roman"/>
        </w:rPr>
        <w:t>s</w:t>
      </w:r>
      <w:r>
        <w:rPr>
          <w:b w:val="1"/>
          <w:sz w:val="24.0"/>
          <w:szCs w:val="24.0"/>
          <w:rFonts w:eastAsia="Times New Roman"/>
        </w:rPr>
        <w:t xml:space="preserve"> bourgeoise</w:t>
      </w:r>
      <w:r>
        <w:rPr>
          <w:b w:val="1"/>
          <w:sz w:val="24.0"/>
          <w:szCs w:val="24.0"/>
          <w:rFonts w:eastAsia="Times New Roman"/>
        </w:rPr>
        <w:t>s</w:t>
      </w:r>
    </w:p>
    <w:p>
      <w:pPr>
        <w:jc w:val="both"/>
        <w:spacing w:after="100" w:before="100" w:beforeAutospacing="1" w:afterAutospacing="1"/>
        <w:ind w:firstLine="360"/>
        <w:rPr>
          <w:sz w:val="24.0"/>
          <w:szCs w:val="24.0"/>
          <w:rFonts w:eastAsia="Times New Roman"/>
        </w:rPr>
      </w:pPr>
      <w:r>
        <w:rPr>
          <w:b w:val="1"/>
          <w:sz w:val="24.0"/>
          <w:szCs w:val="24.0"/>
          <w:rFonts w:eastAsia="Times New Roman"/>
        </w:rPr>
        <w:t xml:space="preserve">1-a-1- </w:t>
      </w:r>
      <w:r>
        <w:rPr>
          <w:b w:val="1"/>
          <w:sz w:val="24.0"/>
          <w:szCs w:val="24.0"/>
          <w:rFonts w:eastAsia="Times New Roman"/>
        </w:rPr>
        <w:t>La révolution bourg</w:t>
      </w:r>
      <w:r>
        <w:rPr>
          <w:b w:val="1"/>
          <w:sz w:val="24.0"/>
          <w:szCs w:val="24.0"/>
          <w:rFonts w:eastAsia="Times New Roman"/>
        </w:rPr>
        <w:t>e</w:t>
      </w:r>
      <w:r>
        <w:rPr>
          <w:b w:val="1"/>
          <w:sz w:val="24.0"/>
          <w:szCs w:val="24.0"/>
          <w:rFonts w:eastAsia="Times New Roman"/>
        </w:rPr>
        <w:t>oise anglaise</w:t>
      </w:r>
      <w:r>
        <w:rPr>
          <w:b w:val="1"/>
          <w:sz w:val="24.0"/>
          <w:szCs w:val="24.0"/>
          <w:rFonts w:eastAsia="Times New Roman"/>
        </w:rPr>
        <w:t> :</w:t>
      </w:r>
      <w:r>
        <w:rPr>
          <w:sz w:val="24.0"/>
          <w:szCs w:val="24.0"/>
          <w:rFonts w:eastAsia="Times New Roman"/>
        </w:rPr>
        <w:t xml:space="preserve"> la guerre civile qu’a connu l’Angleterre entre 1640 et 1660 à cause de la transformation de l’état de type monarchique à celui république et ensuite de la république à monarchique, a engendré des transformations économique comme l’expansion industrielle et </w:t>
      </w:r>
      <w:r>
        <w:rPr>
          <w:sz w:val="24.0"/>
          <w:szCs w:val="24.0"/>
          <w:rFonts w:eastAsia="Times New Roman"/>
        </w:rPr>
        <w:t xml:space="preserve">l’augmentation de prix de </w:t>
      </w:r>
      <w:r>
        <w:rPr>
          <w:sz w:val="24.0"/>
          <w:szCs w:val="24.0"/>
          <w:rFonts w:eastAsia="Times New Roman"/>
        </w:rPr>
        <w:t>la propriété foncière.</w:t>
      </w:r>
    </w:p>
    <w:p>
      <w:pPr>
        <w:jc w:val="both"/>
        <w:spacing w:after="100" w:before="100" w:beforeAutospacing="1" w:afterAutospacing="1"/>
        <w:ind w:firstLine="360"/>
        <w:rPr>
          <w:b w:val="1"/>
          <w:sz w:val="24.0"/>
          <w:szCs w:val="24.0"/>
          <w:rFonts w:eastAsia="Times New Roman"/>
        </w:rPr>
      </w:pPr>
      <w:r>
        <w:rPr>
          <w:b w:val="1"/>
          <w:sz w:val="24.0"/>
          <w:szCs w:val="24.0"/>
          <w:rFonts w:eastAsia="Times New Roman"/>
        </w:rPr>
        <w:t>1-a-</w:t>
      </w:r>
      <w:r>
        <w:rPr>
          <w:b w:val="1"/>
          <w:sz w:val="24.0"/>
          <w:szCs w:val="24.0"/>
          <w:rFonts w:eastAsia="Times New Roman"/>
        </w:rPr>
        <w:t>2</w:t>
      </w:r>
      <w:r>
        <w:rPr>
          <w:b w:val="1"/>
          <w:sz w:val="24.0"/>
          <w:szCs w:val="24.0"/>
          <w:rFonts w:eastAsia="Times New Roman"/>
        </w:rPr>
        <w:t>-</w:t>
      </w:r>
      <w:r>
        <w:rPr>
          <w:b w:val="1"/>
          <w:sz w:val="24.0"/>
          <w:szCs w:val="24.0"/>
          <w:rFonts w:eastAsia="Times New Roman"/>
        </w:rPr>
        <w:t xml:space="preserve"> </w:t>
      </w:r>
      <w:r>
        <w:rPr>
          <w:b w:val="1"/>
          <w:sz w:val="24.0"/>
          <w:szCs w:val="24.0"/>
          <w:rFonts w:eastAsia="Times New Roman"/>
        </w:rPr>
        <w:t>La révolution française</w:t>
      </w:r>
      <w:r>
        <w:rPr>
          <w:b w:val="1"/>
          <w:sz w:val="24.0"/>
          <w:szCs w:val="24.0"/>
          <w:rFonts w:eastAsia="Times New Roman"/>
        </w:rPr>
        <w:t> </w:t>
      </w:r>
    </w:p>
    <w:p>
      <w:pPr>
        <w:jc w:val="both"/>
        <w:spacing w:after="100" w:before="100" w:beforeAutospacing="1" w:afterAutospacing="1"/>
        <w:ind w:firstLine="360"/>
        <w:rPr>
          <w:sz w:val="24.0"/>
          <w:szCs w:val="24.0"/>
          <w:rFonts w:eastAsia="Times New Roman"/>
        </w:rPr>
      </w:pPr>
      <w:r>
        <w:rPr>
          <w:sz w:val="24.0"/>
          <w:szCs w:val="24.0"/>
          <w:rFonts w:eastAsia="Times New Roman"/>
        </w:rPr>
        <w:t xml:space="preserve">La révolution bourgeoise française s’est déroulée entre 1789 et 1794, elle constitue une transformation dans le domaine politique. </w:t>
      </w:r>
      <w:r>
        <w:rPr>
          <w:sz w:val="24.0"/>
          <w:szCs w:val="24.0"/>
          <w:rFonts w:eastAsia="Times New Roman"/>
        </w:rPr>
        <w:t>En 1791, la monarchie a été abolie. Cette révolution n’a pas constitué seulement des changements dans</w:t>
      </w:r>
      <w:r>
        <w:rPr>
          <w:sz w:val="24.0"/>
          <w:szCs w:val="24.0"/>
          <w:rFonts w:eastAsia="Times New Roman"/>
        </w:rPr>
        <w:t xml:space="preserve"> le domaine politique mais, également</w:t>
      </w:r>
      <w:r>
        <w:rPr>
          <w:sz w:val="24.0"/>
          <w:szCs w:val="24.0"/>
          <w:rFonts w:eastAsia="Times New Roman"/>
        </w:rPr>
        <w:t xml:space="preserve"> dans le domaine économique et social</w:t>
      </w:r>
      <w:r>
        <w:rPr>
          <w:sz w:val="24.0"/>
          <w:szCs w:val="24.0"/>
          <w:rFonts w:eastAsia="Times New Roman"/>
        </w:rPr>
        <w:t xml:space="preserve"> comme la destruction des formes traditionnelle de propriété à la compagne ou ce qu’on appelle les formes de type féodal.</w:t>
      </w:r>
      <w:r>
        <w:rPr>
          <w:sz w:val="24.0"/>
          <w:szCs w:val="24.0"/>
          <w:rFonts w:eastAsia="Times New Roman"/>
        </w:rPr>
        <w:t xml:space="preserve"> </w:t>
      </w:r>
    </w:p>
    <w:p>
      <w:pPr>
        <w:jc w:val="both"/>
        <w:spacing w:after="100" w:before="100" w:beforeAutospacing="1" w:afterAutospacing="1"/>
        <w:ind w:firstLine="360"/>
        <w:rPr>
          <w:b w:val="1"/>
          <w:sz w:val="24.0"/>
          <w:szCs w:val="24.0"/>
          <w:rFonts w:eastAsia="Times New Roman"/>
        </w:rPr>
      </w:pPr>
      <w:r>
        <w:rPr>
          <w:b w:val="1"/>
          <w:sz w:val="24.0"/>
          <w:szCs w:val="24.0"/>
          <w:rFonts w:eastAsia="Times New Roman"/>
        </w:rPr>
        <w:t>1-</w:t>
      </w:r>
      <w:r>
        <w:rPr>
          <w:b w:val="1"/>
          <w:sz w:val="24.0"/>
          <w:szCs w:val="24.0"/>
          <w:rFonts w:eastAsia="Times New Roman"/>
        </w:rPr>
        <w:t>a</w:t>
      </w:r>
      <w:r>
        <w:rPr>
          <w:b w:val="1"/>
          <w:sz w:val="24.0"/>
          <w:szCs w:val="24.0"/>
          <w:rFonts w:eastAsia="Times New Roman"/>
        </w:rPr>
        <w:t> 3</w:t>
      </w:r>
      <w:r>
        <w:rPr>
          <w:b w:val="1"/>
          <w:sz w:val="24.0"/>
          <w:szCs w:val="24.0"/>
          <w:rFonts w:eastAsia="Times New Roman"/>
        </w:rPr>
        <w:t>-</w:t>
      </w:r>
      <w:r>
        <w:rPr>
          <w:b w:val="1"/>
          <w:sz w:val="24.0"/>
          <w:szCs w:val="24.0"/>
          <w:rFonts w:eastAsia="Times New Roman"/>
        </w:rPr>
        <w:t xml:space="preserve"> </w:t>
      </w:r>
      <w:r>
        <w:rPr>
          <w:b w:val="1"/>
          <w:sz w:val="24.0"/>
          <w:szCs w:val="24.0"/>
          <w:rFonts w:eastAsia="Times New Roman"/>
        </w:rPr>
        <w:t>L</w:t>
      </w:r>
      <w:r>
        <w:rPr>
          <w:b w:val="1"/>
          <w:sz w:val="24.0"/>
          <w:szCs w:val="24.0"/>
          <w:rFonts w:eastAsia="Times New Roman"/>
        </w:rPr>
        <w:t>a révolution bourgeoise alleman</w:t>
      </w:r>
      <w:r>
        <w:rPr>
          <w:b w:val="1"/>
          <w:sz w:val="24.0"/>
          <w:szCs w:val="24.0"/>
          <w:rFonts w:eastAsia="Times New Roman"/>
        </w:rPr>
        <w:t>de </w:t>
      </w:r>
    </w:p>
    <w:p>
      <w:pPr>
        <w:jc w:val="both"/>
        <w:spacing w:after="100" w:before="100" w:beforeAutospacing="1" w:afterAutospacing="1"/>
        <w:ind w:firstLine="360"/>
        <w:rPr>
          <w:sz w:val="24.0"/>
          <w:szCs w:val="24.0"/>
          <w:rFonts w:eastAsia="Times New Roman"/>
        </w:rPr>
      </w:pPr>
      <w:r>
        <w:rPr>
          <w:b w:val="1"/>
          <w:sz w:val="24.0"/>
          <w:szCs w:val="24.0"/>
          <w:rFonts w:eastAsia="Times New Roman"/>
        </w:rPr>
        <w:t xml:space="preserve"> </w:t>
      </w:r>
      <w:r>
        <w:rPr>
          <w:sz w:val="24.0"/>
          <w:szCs w:val="24.0"/>
          <w:rFonts w:eastAsia="Times New Roman"/>
        </w:rPr>
        <w:t>La bourgeoisie allemande accède sous la volonté de l’état féodal entre 1871 et 1890 au pouvoir.</w:t>
      </w:r>
    </w:p>
    <w:p>
      <w:pPr>
        <w:jc w:val="both"/>
        <w:spacing w:after="100" w:before="100" w:beforeAutospacing="1" w:afterAutospacing="1"/>
        <w:ind w:firstLine="360"/>
        <w:rPr>
          <w:sz w:val="24.0"/>
          <w:szCs w:val="24.0"/>
          <w:rFonts w:eastAsia="Times New Roman"/>
        </w:rPr>
      </w:pPr>
      <w:r>
        <w:rPr>
          <w:sz w:val="24.0"/>
          <w:szCs w:val="24.0"/>
          <w:rFonts w:eastAsia="Times New Roman"/>
        </w:rPr>
        <w:t xml:space="preserve">Ces trois révolutions sont appelées </w:t>
      </w:r>
      <w:r>
        <w:rPr>
          <w:sz w:val="24.0"/>
          <w:szCs w:val="24.0"/>
          <w:rFonts w:eastAsia="Times New Roman"/>
        </w:rPr>
        <w:t>bourgeoises</w:t>
      </w:r>
      <w:r>
        <w:rPr>
          <w:sz w:val="24.0"/>
          <w:szCs w:val="24.0"/>
          <w:rFonts w:eastAsia="Times New Roman"/>
        </w:rPr>
        <w:t xml:space="preserve"> parce que sont des classes bourgeoises qui sont accéder par des voies dive</w:t>
      </w:r>
      <w:r>
        <w:rPr>
          <w:sz w:val="24.0"/>
          <w:szCs w:val="24.0"/>
          <w:rFonts w:eastAsia="Times New Roman"/>
        </w:rPr>
        <w:t>rse</w:t>
      </w:r>
      <w:r>
        <w:rPr>
          <w:sz w:val="24.0"/>
          <w:szCs w:val="24.0"/>
          <w:rFonts w:eastAsia="Times New Roman"/>
        </w:rPr>
        <w:t>s</w:t>
      </w:r>
      <w:r>
        <w:rPr>
          <w:sz w:val="24.0"/>
          <w:szCs w:val="24.0"/>
          <w:rFonts w:eastAsia="Times New Roman"/>
        </w:rPr>
        <w:t xml:space="preserve"> au pouvoir et qu’elle</w:t>
      </w:r>
      <w:r>
        <w:rPr>
          <w:sz w:val="24.0"/>
          <w:szCs w:val="24.0"/>
          <w:rFonts w:eastAsia="Times New Roman"/>
        </w:rPr>
        <w:t xml:space="preserve">s ont éliminé le régime ancien fondé sur </w:t>
      </w:r>
      <w:r>
        <w:rPr>
          <w:sz w:val="24.0"/>
          <w:szCs w:val="24.0"/>
          <w:rFonts w:eastAsia="Times New Roman"/>
        </w:rPr>
        <w:t xml:space="preserve">le </w:t>
      </w:r>
      <w:r>
        <w:rPr>
          <w:sz w:val="24.0"/>
          <w:szCs w:val="24.0"/>
          <w:rFonts w:eastAsia="Times New Roman"/>
        </w:rPr>
        <w:t>système féodal</w:t>
      </w:r>
      <w:r>
        <w:rPr>
          <w:sz w:val="24.0"/>
          <w:szCs w:val="24.0"/>
          <w:rFonts w:eastAsia="Times New Roman"/>
        </w:rPr>
        <w:t xml:space="preserve"> monarchique</w:t>
      </w:r>
      <w:r>
        <w:rPr>
          <w:sz w:val="24.0"/>
          <w:szCs w:val="24.0"/>
          <w:rFonts w:eastAsia="Times New Roman"/>
        </w:rPr>
        <w:t>.</w:t>
      </w:r>
      <w:r>
        <w:rPr>
          <w:sz w:val="24.0"/>
          <w:szCs w:val="24.0"/>
          <w:rFonts w:eastAsia="Times New Roman"/>
        </w:rPr>
        <w:t xml:space="preserve"> </w:t>
      </w:r>
      <w:r>
        <w:rPr>
          <w:sz w:val="24.0"/>
          <w:szCs w:val="24.0"/>
          <w:rFonts w:eastAsia="Times New Roman"/>
        </w:rPr>
        <w:t xml:space="preserve"> </w:t>
      </w:r>
    </w:p>
    <w:p>
      <w:pPr>
        <w:jc w:val="both"/>
        <w:spacing w:after="100" w:before="100" w:beforeAutospacing="1" w:afterAutospacing="1"/>
        <w:rPr>
          <w:b w:val="1"/>
          <w:sz w:val="24.0"/>
          <w:szCs w:val="24.0"/>
          <w:rFonts w:eastAsia="Times New Roman"/>
        </w:rPr>
      </w:pPr>
      <w:r>
        <w:rPr>
          <w:b w:val="1"/>
          <w:sz w:val="24.0"/>
          <w:szCs w:val="24.0"/>
          <w:rFonts w:eastAsia="Times New Roman"/>
        </w:rPr>
        <w:t>1</w:t>
      </w:r>
      <w:r>
        <w:rPr>
          <w:b w:val="1"/>
          <w:sz w:val="24.0"/>
          <w:szCs w:val="24.0"/>
          <w:rFonts w:eastAsia="Times New Roman"/>
        </w:rPr>
        <w:t>-</w:t>
      </w:r>
      <w:r>
        <w:rPr>
          <w:b w:val="1"/>
          <w:sz w:val="24.0"/>
          <w:szCs w:val="24.0"/>
          <w:rFonts w:eastAsia="Times New Roman"/>
        </w:rPr>
        <w:t>b-</w:t>
      </w:r>
      <w:r>
        <w:rPr>
          <w:b w:val="1"/>
          <w:sz w:val="24.0"/>
          <w:szCs w:val="24.0"/>
          <w:rFonts w:eastAsia="Times New Roman"/>
        </w:rPr>
        <w:t>La révolution industrielle </w:t>
      </w:r>
    </w:p>
    <w:p>
      <w:pPr>
        <w:jc w:val="both"/>
        <w:spacing w:after="100" w:before="100" w:beforeAutospacing="1" w:afterAutospacing="1"/>
        <w:ind w:firstLine="360"/>
        <w:rPr>
          <w:b w:val="1"/>
          <w:sz w:val="24.0"/>
          <w:szCs w:val="24.0"/>
          <w:rFonts w:eastAsia="Times New Roman"/>
        </w:rPr>
      </w:pPr>
      <w:r>
        <w:rPr>
          <w:sz w:val="24.0"/>
          <w:szCs w:val="24.0"/>
          <w:rFonts w:eastAsia="Times New Roman"/>
        </w:rPr>
        <w:t xml:space="preserve">La révolution industrielle est une transformation majeure des moyens de production et son organisation. </w:t>
      </w:r>
      <w:r>
        <w:rPr>
          <w:sz w:val="24.0"/>
          <w:szCs w:val="24.0"/>
          <w:rFonts w:eastAsia="Times New Roman"/>
        </w:rPr>
        <w:t>Elle</w:t>
      </w:r>
      <w:r>
        <w:rPr>
          <w:sz w:val="24.0"/>
          <w:szCs w:val="24.0"/>
          <w:rFonts w:eastAsia="Times New Roman"/>
        </w:rPr>
        <w:t xml:space="preserve"> a</w:t>
      </w:r>
      <w:r>
        <w:rPr>
          <w:sz w:val="24.0"/>
          <w:szCs w:val="24.0"/>
          <w:rFonts w:eastAsia="Times New Roman"/>
        </w:rPr>
        <w:t xml:space="preserve"> élargi la relation entre les producteurs et les propriétaires des moyens de production, comme elle a impliqué une intervention massive de la science dans les manufactures et les usines</w:t>
      </w:r>
      <w:r>
        <w:rPr>
          <w:b w:val="1"/>
          <w:sz w:val="24.0"/>
          <w:szCs w:val="24.0"/>
          <w:rFonts w:eastAsia="Times New Roman"/>
        </w:rPr>
        <w:t>.</w:t>
      </w:r>
      <w:r>
        <w:rPr>
          <w:b w:val="1"/>
          <w:sz w:val="24.0"/>
          <w:szCs w:val="24.0"/>
          <w:rFonts w:eastAsia="Times New Roman"/>
        </w:rPr>
        <w:t> </w:t>
      </w:r>
    </w:p>
    <w:p>
      <w:pPr>
        <w:jc w:val="both"/>
        <w:spacing w:after="100" w:before="100" w:beforeAutospacing="1" w:afterAutospacing="1"/>
        <w:rPr>
          <w:b w:val="1"/>
          <w:sz w:val="24.0"/>
          <w:szCs w:val="24.0"/>
          <w:rFonts w:eastAsia="Times New Roman"/>
        </w:rPr>
      </w:pPr>
      <w:r>
        <w:rPr>
          <w:b w:val="1"/>
          <w:sz w:val="24.0"/>
          <w:szCs w:val="24.0"/>
          <w:rFonts w:eastAsia="Times New Roman"/>
        </w:rPr>
        <w:t xml:space="preserve">1-c- </w:t>
      </w:r>
      <w:r>
        <w:rPr>
          <w:b w:val="1"/>
          <w:sz w:val="24.0"/>
          <w:szCs w:val="24.0"/>
          <w:rFonts w:eastAsia="Times New Roman"/>
        </w:rPr>
        <w:t>La révolution intellectuelle </w:t>
      </w:r>
    </w:p>
    <w:p>
      <w:pPr>
        <w:jc w:val="both"/>
        <w:spacing w:after="100" w:before="100" w:beforeAutospacing="1" w:afterAutospacing="1"/>
        <w:ind w:firstLine="360"/>
        <w:rPr>
          <w:sz w:val="24.0"/>
          <w:szCs w:val="24.0"/>
          <w:rFonts w:eastAsia="Times New Roman"/>
        </w:rPr>
      </w:pPr>
      <w:r>
        <w:rPr>
          <w:sz w:val="24.0"/>
          <w:szCs w:val="24.0"/>
          <w:rFonts w:eastAsia="Times New Roman"/>
        </w:rPr>
        <w:lastRenderedPageBreak/>
      </w:r>
      <w:r>
        <w:rPr>
          <w:sz w:val="24.0"/>
          <w:szCs w:val="24.0"/>
          <w:rFonts w:eastAsia="Times New Roman"/>
        </w:rPr>
        <w:t xml:space="preserve">La révolution intellectuelle, est une révolution qui caractérise notamment le </w:t>
      </w:r>
      <w:r>
        <w:rPr>
          <w:sz w:val="24.0"/>
          <w:szCs w:val="24.0"/>
          <w:rFonts w:eastAsia="Times New Roman"/>
        </w:rPr>
        <w:t>XVIII</w:t>
      </w:r>
      <w:r>
        <w:rPr>
          <w:vertAlign w:val="superscript"/>
          <w:sz w:val="24.0"/>
          <w:szCs w:val="24.0"/>
          <w:rFonts w:eastAsia="Times New Roman"/>
        </w:rPr>
        <w:t>e</w:t>
      </w:r>
      <w:r>
        <w:rPr>
          <w:sz w:val="24.0"/>
          <w:szCs w:val="24.0"/>
          <w:rFonts w:eastAsia="Times New Roman"/>
        </w:rPr>
        <w:t xml:space="preserve"> siècle et c’est le siècle qu’on qualifie  aussi de celui des lumières.</w:t>
      </w:r>
    </w:p>
    <w:p>
      <w:pPr>
        <w:jc w:val="both"/>
        <w:spacing w:after="100" w:before="100" w:beforeAutospacing="1" w:afterAutospacing="1"/>
        <w:ind w:firstLine="360"/>
        <w:rPr>
          <w:b w:val="1"/>
          <w:sz w:val="24.0"/>
          <w:szCs w:val="24.0"/>
          <w:rFonts w:eastAsia="Times New Roman"/>
        </w:rPr>
      </w:pPr>
      <w:r>
        <w:rPr>
          <w:b w:val="1"/>
          <w:sz w:val="24.0"/>
          <w:szCs w:val="24.0"/>
          <w:rFonts w:eastAsia="Times New Roman"/>
        </w:rPr>
        <w:t xml:space="preserve">Chapitre II : </w:t>
      </w:r>
      <w:r>
        <w:rPr>
          <w:b w:val="1"/>
          <w:sz w:val="24.0"/>
          <w:szCs w:val="24.0"/>
          <w:rFonts w:eastAsia="Times New Roman"/>
        </w:rPr>
        <w:t>Les fondateurs de la sociologie</w:t>
      </w:r>
    </w:p>
    <w:p>
      <w:pPr>
        <w:jc w:val="both"/>
        <w:spacing w:after="100" w:before="100" w:beforeAutospacing="1" w:afterAutospacing="1"/>
        <w:ind w:firstLine="360"/>
        <w:rPr>
          <w:b w:val="1"/>
          <w:sz w:val="24.0"/>
          <w:szCs w:val="24.0"/>
          <w:rFonts w:eastAsia="Times New Roman"/>
        </w:rPr>
      </w:pPr>
      <w:r>
        <w:rPr>
          <w:b w:val="1"/>
          <w:sz w:val="24.0"/>
          <w:szCs w:val="24.0"/>
          <w:rFonts w:eastAsia="Times New Roman"/>
        </w:rPr>
        <w:t xml:space="preserve">Cours IV : </w:t>
      </w:r>
      <w:r>
        <w:rPr>
          <w:b w:val="1"/>
          <w:sz w:val="24.0"/>
          <w:szCs w:val="24.0"/>
          <w:rFonts w:eastAsia="Times New Roman"/>
        </w:rPr>
        <w:t>Auguste Conte</w:t>
      </w:r>
    </w:p>
    <w:p>
      <w:pPr>
        <w:jc w:val="both"/>
        <w:spacing w:after="100" w:before="100" w:beforeAutospacing="1" w:afterAutospacing="1"/>
        <w:ind w:firstLine="360"/>
        <w:rPr>
          <w:b w:val="1"/>
          <w:sz w:val="24.0"/>
          <w:szCs w:val="24.0"/>
          <w:rFonts w:eastAsia="Times New Roman"/>
        </w:rPr>
      </w:pPr>
      <w:r>
        <w:rPr>
          <w:b w:val="1"/>
          <w:sz w:val="24.0"/>
          <w:szCs w:val="24.0"/>
          <w:rFonts w:eastAsia="Times New Roman"/>
        </w:rPr>
        <w:t>1-Biographie</w:t>
      </w:r>
      <w:r>
        <w:rPr>
          <w:b w:val="1"/>
          <w:sz w:val="24.0"/>
          <w:szCs w:val="24.0"/>
          <w:rFonts w:eastAsia="Times New Roman"/>
        </w:rPr>
        <w:tab/>
      </w:r>
    </w:p>
    <w:p>
      <w:pPr>
        <w:pStyle w:val="Default"/>
        <w:jc w:val="both"/>
        <w:spacing w:line="276" w:lineRule="auto"/>
        <w:rPr>
          <w:color w:val="auto"/>
        </w:rPr>
      </w:pPr>
      <w:r>
        <w:rPr>
          <w:color w:val="auto"/>
        </w:rPr>
        <w:t xml:space="preserve">       </w:t>
      </w:r>
      <w:r>
        <w:rPr>
          <w:color w:val="auto"/>
        </w:rPr>
        <w:t>Auguste Comte est né à Montpell</w:t>
      </w:r>
      <w:r>
        <w:rPr>
          <w:color w:val="auto"/>
        </w:rPr>
        <w:t>ier le 19 janvier 1798 d'une fa</w:t>
      </w:r>
      <w:r>
        <w:rPr>
          <w:color w:val="auto"/>
        </w:rPr>
        <w:t xml:space="preserve">mille catholique et monarchiste. Son père était un fonctionnaire de grade moyen. Entre 1807 et 1814, le jeune Comte poursuit des études secondaires au lycée de Montpellier. </w:t>
      </w:r>
      <w:r>
        <w:rPr>
          <w:color w:val="auto"/>
        </w:rPr>
        <w:t>En dépit de cette appartenance familiale, Auguste Conte s’est détaché</w:t>
      </w:r>
      <w:r>
        <w:rPr>
          <w:color w:val="auto"/>
        </w:rPr>
        <w:t xml:space="preserve"> tôt </w:t>
      </w:r>
      <w:r>
        <w:rPr>
          <w:color w:val="auto"/>
        </w:rPr>
        <w:t>de la foi catholique et</w:t>
      </w:r>
      <w:r>
        <w:rPr>
          <w:color w:val="auto"/>
        </w:rPr>
        <w:t xml:space="preserve"> il</w:t>
      </w:r>
      <w:r>
        <w:rPr>
          <w:color w:val="auto"/>
        </w:rPr>
        <w:t xml:space="preserve"> est gagn</w:t>
      </w:r>
      <w:r>
        <w:rPr>
          <w:color w:val="auto"/>
        </w:rPr>
        <w:t xml:space="preserve">é aux idées libérales. </w:t>
      </w:r>
      <w:r>
        <w:rPr>
          <w:color w:val="auto"/>
        </w:rPr>
        <w:t xml:space="preserve"> L</w:t>
      </w:r>
      <w:r>
        <w:rPr>
          <w:color w:val="auto"/>
        </w:rPr>
        <w:t>a Ré</w:t>
      </w:r>
      <w:r>
        <w:rPr>
          <w:color w:val="auto"/>
        </w:rPr>
        <w:t xml:space="preserve">volution française de 1789,  marque </w:t>
      </w:r>
      <w:r>
        <w:rPr>
          <w:color w:val="auto"/>
        </w:rPr>
        <w:t xml:space="preserve"> le c</w:t>
      </w:r>
      <w:r>
        <w:rPr>
          <w:color w:val="auto"/>
        </w:rPr>
        <w:t>limat politique et idéologiqu</w:t>
      </w:r>
      <w:r>
        <w:rPr>
          <w:color w:val="auto"/>
        </w:rPr>
        <w:t xml:space="preserve">e qui a attiré son réflexion dans lequel il a inscrit ses idées. Entre </w:t>
      </w:r>
      <w:r>
        <w:rPr>
          <w:color w:val="auto"/>
        </w:rPr>
        <w:t xml:space="preserve"> 1814 et 1816, il</w:t>
      </w:r>
      <w:r>
        <w:rPr>
          <w:color w:val="auto"/>
        </w:rPr>
        <w:t xml:space="preserve"> a</w:t>
      </w:r>
      <w:r>
        <w:rPr>
          <w:color w:val="auto"/>
        </w:rPr>
        <w:t xml:space="preserve"> étudie à l'École polytechnique de Paris. </w:t>
      </w:r>
      <w:r>
        <w:rPr>
          <w:color w:val="auto"/>
        </w:rPr>
        <w:t xml:space="preserve">Il meurt le 5 septembre 1857 à Paris. </w:t>
      </w:r>
    </w:p>
    <w:p>
      <w:pPr>
        <w:jc w:val="both"/>
        <w:tabs>
          <w:tab w:val="left" w:pos="2265"/>
        </w:tabs>
        <w:rPr>
          <w:b w:val="1"/>
          <w:sz w:val="24.0"/>
          <w:szCs w:val="24.0"/>
          <w:lang w:bidi="ar-sa"/>
        </w:rPr>
      </w:pPr>
    </w:p>
    <w:p>
      <w:pPr>
        <w:jc w:val="both"/>
        <w:tabs>
          <w:tab w:val="left" w:pos="2265"/>
        </w:tabs>
        <w:rPr>
          <w:b w:val="1"/>
          <w:sz w:val="24.0"/>
          <w:szCs w:val="24.0"/>
          <w:lang w:bidi="ar-sa"/>
        </w:rPr>
      </w:pPr>
      <w:r>
        <w:rPr>
          <w:b w:val="1"/>
          <w:sz w:val="24.0"/>
          <w:szCs w:val="24.0"/>
          <w:lang w:bidi="ar-sa"/>
        </w:rPr>
        <w:t xml:space="preserve">2- </w:t>
      </w:r>
      <w:r>
        <w:rPr>
          <w:b w:val="1"/>
          <w:sz w:val="24.0"/>
          <w:szCs w:val="24.0"/>
          <w:lang w:bidi="ar-sa"/>
        </w:rPr>
        <w:t>La théorie de Conte </w:t>
      </w:r>
    </w:p>
    <w:p>
      <w:pPr>
        <w:jc w:val="both"/>
        <w:tabs>
          <w:tab w:val="left" w:pos="2265"/>
        </w:tabs>
        <w:rPr>
          <w:sz w:val="24.0"/>
          <w:szCs w:val="24.0"/>
          <w:lang w:bidi="ar-sa"/>
        </w:rPr>
      </w:pPr>
      <w:r>
        <w:rPr>
          <w:sz w:val="24.0"/>
          <w:szCs w:val="24.0"/>
          <w:lang w:bidi="ar-sa"/>
        </w:rPr>
        <w:t xml:space="preserve">      </w:t>
      </w:r>
      <w:r>
        <w:rPr>
          <w:sz w:val="24.0"/>
          <w:szCs w:val="24.0"/>
          <w:lang w:bidi="ar-sa"/>
        </w:rPr>
        <w:t>Pour Conte, la société constitue une unité d’analyse de la sociologie. Il faut la concevoir comme un tout organisme vivant</w:t>
      </w:r>
      <w:r>
        <w:rPr>
          <w:sz w:val="24.0"/>
          <w:szCs w:val="24.0"/>
          <w:lang w:bidi="ar-sa"/>
        </w:rPr>
        <w:t xml:space="preserve"> qui se caractérise par deux caractères principaux : la complémentarité des fonctions  entre ses diverses parties et développement qui est toujours en progression.</w:t>
      </w:r>
      <w:r>
        <w:rPr>
          <w:sz w:val="24.0"/>
          <w:szCs w:val="24.0"/>
          <w:lang w:bidi="ar-sa"/>
        </w:rPr>
        <w:t xml:space="preserve"> Il est le </w:t>
      </w:r>
      <w:r>
        <w:rPr>
          <w:sz w:val="24.0"/>
          <w:szCs w:val="24.0"/>
          <w:lang w:bidi="ar-sa"/>
        </w:rPr>
        <w:t xml:space="preserve">fondateur du positiviste, une doctrine qui selon lui, est lié à l’émergence de l’âge de la science caractéristique de « l’état positif » qui succède dans la loi des trois états à l’état théologique et à l’état métaphysique. </w:t>
      </w:r>
    </w:p>
    <w:p>
      <w:pPr>
        <w:jc w:val="both"/>
        <w:tabs>
          <w:tab w:val="left" w:pos="2265"/>
        </w:tabs>
        <w:rPr>
          <w:b w:val="1"/>
          <w:sz w:val="24.0"/>
          <w:szCs w:val="24.0"/>
          <w:lang w:bidi="ar-sa"/>
        </w:rPr>
      </w:pPr>
      <w:r>
        <w:rPr>
          <w:b w:val="1"/>
          <w:sz w:val="24.0"/>
          <w:szCs w:val="24.0"/>
          <w:lang w:bidi="ar-sa"/>
        </w:rPr>
        <w:t xml:space="preserve">2-a- </w:t>
      </w:r>
      <w:r>
        <w:rPr>
          <w:b w:val="1"/>
          <w:sz w:val="24.0"/>
          <w:szCs w:val="24.0"/>
          <w:lang w:bidi="ar-sa"/>
        </w:rPr>
        <w:t>Le système de la classification des sciences</w:t>
      </w:r>
    </w:p>
    <w:p>
      <w:pPr>
        <w:jc w:val="both"/>
        <w:tabs>
          <w:tab w:val="left" w:pos="2265"/>
        </w:tabs>
        <w:rPr>
          <w:sz w:val="24.0"/>
          <w:szCs w:val="24.0"/>
          <w:lang w:bidi="ar-sa"/>
        </w:rPr>
      </w:pPr>
      <w:r>
        <w:rPr>
          <w:sz w:val="24.0"/>
          <w:szCs w:val="24.0"/>
          <w:lang w:bidi="ar-sa"/>
        </w:rPr>
        <w:t xml:space="preserve">        </w:t>
      </w:r>
      <w:r>
        <w:rPr>
          <w:sz w:val="24.0"/>
          <w:szCs w:val="24.0"/>
          <w:lang w:bidi="ar-sa"/>
        </w:rPr>
        <w:t>Pour Conte l’</w:t>
      </w:r>
      <w:r>
        <w:rPr>
          <w:sz w:val="24.0"/>
          <w:szCs w:val="24.0"/>
          <w:lang w:bidi="ar-sa"/>
        </w:rPr>
        <w:t xml:space="preserve">esprit efficace est celui qui </w:t>
      </w:r>
      <w:r>
        <w:rPr>
          <w:sz w:val="24.0"/>
          <w:szCs w:val="24.0"/>
          <w:lang w:bidi="ar-sa"/>
        </w:rPr>
        <w:t>agisse</w:t>
      </w:r>
      <w:r>
        <w:rPr>
          <w:sz w:val="24.0"/>
          <w:szCs w:val="24.0"/>
          <w:lang w:bidi="ar-sa"/>
        </w:rPr>
        <w:t xml:space="preserve"> dans la science </w:t>
      </w:r>
      <w:r>
        <w:rPr>
          <w:sz w:val="24.0"/>
          <w:szCs w:val="24.0"/>
          <w:lang w:bidi="ar-sa"/>
        </w:rPr>
        <w:t xml:space="preserve"> elle-</w:t>
      </w:r>
      <w:r>
        <w:rPr>
          <w:sz w:val="24.0"/>
          <w:szCs w:val="24.0"/>
          <w:lang w:bidi="ar-sa"/>
        </w:rPr>
        <w:t>même</w:t>
      </w:r>
      <w:r>
        <w:rPr>
          <w:sz w:val="24.0"/>
          <w:szCs w:val="24.0"/>
          <w:lang w:bidi="ar-sa"/>
        </w:rPr>
        <w:t xml:space="preserve">, </w:t>
      </w:r>
      <w:r>
        <w:rPr>
          <w:sz w:val="24.0"/>
          <w:szCs w:val="24.0"/>
          <w:lang w:bidi="ar-sa"/>
        </w:rPr>
        <w:t xml:space="preserve"> </w:t>
      </w:r>
      <w:r>
        <w:rPr>
          <w:sz w:val="24.0"/>
          <w:szCs w:val="24.0"/>
          <w:lang w:bidi="ar-sa"/>
        </w:rPr>
        <w:t>celui-là</w:t>
      </w:r>
      <w:r>
        <w:rPr>
          <w:sz w:val="24.0"/>
          <w:szCs w:val="24.0"/>
          <w:lang w:bidi="ar-sa"/>
        </w:rPr>
        <w:t xml:space="preserve"> est</w:t>
      </w:r>
      <w:r>
        <w:rPr>
          <w:sz w:val="24.0"/>
          <w:szCs w:val="24.0"/>
          <w:lang w:bidi="ar-sa"/>
        </w:rPr>
        <w:t xml:space="preserve"> l’outil de l’armure de l’esprit. Conte a classé les sciences selon la dépendance de chacune par rappor</w:t>
      </w:r>
      <w:r>
        <w:rPr>
          <w:sz w:val="24.0"/>
          <w:szCs w:val="24.0"/>
          <w:lang w:bidi="ar-sa"/>
        </w:rPr>
        <w:t>t à celle qui la précède</w:t>
      </w:r>
      <w:r>
        <w:rPr>
          <w:sz w:val="24.0"/>
          <w:szCs w:val="24.0"/>
          <w:lang w:bidi="ar-sa"/>
        </w:rPr>
        <w:t>.</w:t>
      </w:r>
      <w:r>
        <w:rPr>
          <w:sz w:val="24.0"/>
          <w:szCs w:val="24.0"/>
          <w:lang w:bidi="ar-sa"/>
        </w:rPr>
        <w:t xml:space="preserve"> </w:t>
      </w:r>
    </w:p>
    <w:p>
      <w:pPr>
        <w:jc w:val="both"/>
        <w:tabs>
          <w:tab w:val="left" w:pos="2265"/>
        </w:tabs>
        <w:rPr>
          <w:sz w:val="24.0"/>
          <w:szCs w:val="24.0"/>
          <w:lang w:bidi="ar-sa"/>
        </w:rPr>
      </w:pPr>
      <w:r>
        <w:rPr>
          <w:b w:val="1"/>
          <w:sz w:val="24.0"/>
          <w:szCs w:val="24.0"/>
          <w:lang w:bidi="ar-sa"/>
        </w:rPr>
        <w:t xml:space="preserve">      </w:t>
      </w:r>
      <w:r>
        <w:rPr>
          <w:sz w:val="24.0"/>
          <w:szCs w:val="24.0"/>
          <w:lang w:bidi="ar-sa"/>
        </w:rPr>
        <w:t>La mathématique est un moyen pour l’</w:t>
      </w:r>
      <w:r>
        <w:rPr>
          <w:sz w:val="24.0"/>
          <w:szCs w:val="24.0"/>
          <w:lang w:bidi="ar-sa"/>
        </w:rPr>
        <w:t>astronomie et la physique. La physique et la chimie à l’égard de l’étude des êtres vivants</w:t>
      </w:r>
      <w:r>
        <w:rPr>
          <w:sz w:val="24.0"/>
          <w:szCs w:val="24.0"/>
          <w:lang w:bidi="ar-sa"/>
        </w:rPr>
        <w:t xml:space="preserve">, </w:t>
      </w:r>
      <w:r>
        <w:rPr>
          <w:sz w:val="24.0"/>
          <w:szCs w:val="24.0"/>
          <w:lang w:bidi="ar-sa"/>
        </w:rPr>
        <w:t xml:space="preserve"> ne sont ainsi que préparations abstraites. La biologie est préparation  par rapport à l’étude des sociétés. Donc chacune éclaire celle qui la suit.</w:t>
      </w:r>
    </w:p>
    <w:p>
      <w:pPr>
        <w:jc w:val="both"/>
        <w:tabs>
          <w:tab w:val="left" w:pos="2265"/>
        </w:tabs>
        <w:rPr>
          <w:b w:val="1"/>
          <w:sz w:val="24.0"/>
          <w:szCs w:val="24.0"/>
          <w:lang w:bidi="ar-sa"/>
        </w:rPr>
      </w:pPr>
      <w:r>
        <w:rPr>
          <w:b w:val="1"/>
          <w:sz w:val="24.0"/>
          <w:szCs w:val="24.0"/>
          <w:lang w:bidi="ar-sa"/>
        </w:rPr>
        <w:t>2-</w:t>
      </w:r>
      <w:r>
        <w:rPr>
          <w:b w:val="1"/>
          <w:sz w:val="24.0"/>
          <w:szCs w:val="24.0"/>
          <w:lang w:bidi="ar-sa"/>
        </w:rPr>
        <w:t>b-</w:t>
      </w:r>
      <w:r>
        <w:rPr>
          <w:b w:val="1"/>
          <w:sz w:val="24.0"/>
          <w:szCs w:val="24.0"/>
          <w:lang w:bidi="ar-sa"/>
        </w:rPr>
        <w:t xml:space="preserve"> La loi</w:t>
      </w:r>
      <w:r>
        <w:rPr>
          <w:b w:val="1"/>
          <w:sz w:val="24.0"/>
          <w:szCs w:val="24.0"/>
          <w:lang w:bidi="ar-sa"/>
        </w:rPr>
        <w:t xml:space="preserve"> des trois états</w:t>
      </w:r>
    </w:p>
    <w:p>
      <w:pPr>
        <w:jc w:val="both"/>
        <w:ind w:firstLine="708"/>
        <w:rPr>
          <w:sz w:val="24.0"/>
          <w:szCs w:val="24.0"/>
          <w:lang w:bidi="ar-sa"/>
        </w:rPr>
      </w:pPr>
      <w:r>
        <w:rPr>
          <w:sz w:val="24.0"/>
          <w:szCs w:val="24.0"/>
          <w:lang w:bidi="ar-sa"/>
        </w:rPr>
        <w:t xml:space="preserve"> </w:t>
      </w:r>
      <w:r>
        <w:rPr>
          <w:sz w:val="24.0"/>
          <w:szCs w:val="24.0"/>
          <w:lang w:bidi="ar-sa"/>
        </w:rPr>
        <w:t>Dans s</w:t>
      </w:r>
      <w:r>
        <w:rPr>
          <w:sz w:val="24.0"/>
          <w:szCs w:val="24.0"/>
          <w:lang w:bidi="ar-sa"/>
        </w:rPr>
        <w:t xml:space="preserve">on œuvre </w:t>
      </w:r>
      <w:r>
        <w:rPr>
          <w:b w:val="1"/>
          <w:sz w:val="24.0"/>
          <w:szCs w:val="24.0"/>
          <w:lang w:bidi="ar-sa"/>
        </w:rPr>
        <w:t>«  les opuscules »</w:t>
      </w:r>
      <w:r>
        <w:rPr>
          <w:sz w:val="24.0"/>
          <w:szCs w:val="24.0"/>
          <w:lang w:bidi="ar-sa"/>
        </w:rPr>
        <w:t xml:space="preserve"> et dans le point qu’il a accordé au développement intellectuel de l’humanité, auguste annonce la loi des trois états. Ces trois états mont</w:t>
      </w:r>
      <w:r>
        <w:rPr>
          <w:sz w:val="24.0"/>
          <w:szCs w:val="24.0"/>
          <w:lang w:bidi="ar-sa"/>
        </w:rPr>
        <w:t>r</w:t>
      </w:r>
      <w:r>
        <w:rPr>
          <w:sz w:val="24.0"/>
          <w:szCs w:val="24.0"/>
          <w:lang w:bidi="ar-sa"/>
        </w:rPr>
        <w:t>ent selon Auguste Conte des relations entre la vie intellectuelle, l’activité dominante, le type d’unité sociale et les sentiments dominants. Le tableau ci-dessous montre  ces relations :</w:t>
      </w:r>
    </w:p>
    <w:tbl>
      <w:tblPr>
        <w:tblStyle w:val="Grilledutableau"/>
        <w:tblW w:w="0" w:type="auto"/>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1842"/>
        <w:gridCol w:w="1842"/>
        <w:gridCol w:w="1842"/>
        <w:gridCol w:w="1843"/>
        <w:gridCol w:w="1843"/>
      </w:tblGrid>
      <w:tr>
        <w:trPr/>
        <w:tc>
          <w:tcPr>
            <w:tcW w:w="1842" w:type="dxa"/>
            <w:tcBorders/>
            <w:vAlign w:val="top"/>
          </w:tcPr>
          <w:p>
            <w:pPr>
              <w:jc w:val="both"/>
              <w:spacing w:line="276" w:lineRule="auto"/>
              <w:rPr>
                <w:sz w:val="24.0"/>
                <w:szCs w:val="24.0"/>
                <w:lang w:bidi="ar-sa"/>
              </w:rPr>
            </w:pPr>
            <w:r>
              <w:rPr>
                <w:sz w:val="24.0"/>
                <w:szCs w:val="24.0"/>
                <w:lang w:bidi="ar-sa"/>
              </w:rPr>
              <w:t>Phase intellectuelle</w:t>
            </w:r>
          </w:p>
        </w:tc>
        <w:tc>
          <w:tcPr>
            <w:tcW w:w="1842" w:type="dxa"/>
            <w:tcBorders/>
            <w:vAlign w:val="top"/>
          </w:tcPr>
          <w:p>
            <w:pPr>
              <w:jc w:val="both"/>
              <w:spacing w:line="276" w:lineRule="auto"/>
              <w:rPr>
                <w:sz w:val="24.0"/>
                <w:szCs w:val="24.0"/>
                <w:lang w:bidi="ar-sa"/>
              </w:rPr>
            </w:pPr>
            <w:r>
              <w:rPr>
                <w:sz w:val="24.0"/>
                <w:szCs w:val="24.0"/>
                <w:lang w:bidi="ar-sa"/>
              </w:rPr>
              <w:t>Activité dominante</w:t>
            </w:r>
          </w:p>
        </w:tc>
        <w:tc>
          <w:tcPr>
            <w:tcW w:w="1842" w:type="dxa"/>
            <w:tcBorders/>
            <w:vAlign w:val="top"/>
          </w:tcPr>
          <w:p>
            <w:pPr>
              <w:jc w:val="both"/>
              <w:spacing w:line="276" w:lineRule="auto"/>
              <w:rPr>
                <w:sz w:val="24.0"/>
                <w:szCs w:val="24.0"/>
                <w:lang w:bidi="ar-sa"/>
              </w:rPr>
            </w:pPr>
            <w:r>
              <w:rPr>
                <w:sz w:val="24.0"/>
                <w:szCs w:val="24.0"/>
                <w:lang w:bidi="ar-sa"/>
              </w:rPr>
              <w:t>Type d’unité sociale</w:t>
            </w:r>
          </w:p>
        </w:tc>
        <w:tc>
          <w:tcPr>
            <w:tcW w:w="1843" w:type="dxa"/>
            <w:tcBorders/>
            <w:vAlign w:val="top"/>
          </w:tcPr>
          <w:p>
            <w:pPr>
              <w:jc w:val="both"/>
              <w:spacing w:line="276" w:lineRule="auto"/>
              <w:rPr>
                <w:sz w:val="24.0"/>
                <w:szCs w:val="24.0"/>
                <w:lang w:bidi="ar-sa"/>
              </w:rPr>
            </w:pPr>
            <w:r>
              <w:rPr>
                <w:sz w:val="24.0"/>
                <w:szCs w:val="24.0"/>
                <w:lang w:bidi="ar-sa"/>
              </w:rPr>
              <w:t>Type d’ordre social</w:t>
            </w:r>
          </w:p>
        </w:tc>
        <w:tc>
          <w:tcPr>
            <w:tcW w:w="1843" w:type="dxa"/>
            <w:tcBorders/>
            <w:vAlign w:val="top"/>
          </w:tcPr>
          <w:p>
            <w:pPr>
              <w:jc w:val="both"/>
              <w:spacing w:line="276" w:lineRule="auto"/>
              <w:rPr>
                <w:sz w:val="24.0"/>
                <w:szCs w:val="24.0"/>
                <w:lang w:bidi="ar-sa"/>
              </w:rPr>
            </w:pPr>
            <w:r>
              <w:rPr>
                <w:sz w:val="24.0"/>
                <w:szCs w:val="24.0"/>
                <w:lang w:bidi="ar-sa"/>
              </w:rPr>
              <w:t>Sentiment dominant</w:t>
            </w:r>
          </w:p>
        </w:tc>
      </w:tr>
      <w:tr>
        <w:trPr/>
        <w:tc>
          <w:tcPr>
            <w:tcW w:w="1842" w:type="dxa"/>
            <w:tcBorders/>
            <w:vAlign w:val="top"/>
          </w:tcPr>
          <w:p>
            <w:pPr>
              <w:jc w:val="both"/>
              <w:spacing w:line="276" w:lineRule="auto"/>
              <w:rPr>
                <w:sz w:val="24.0"/>
                <w:szCs w:val="24.0"/>
                <w:lang w:bidi="ar-sa"/>
              </w:rPr>
            </w:pPr>
            <w:r>
              <w:rPr>
                <w:sz w:val="24.0"/>
                <w:szCs w:val="24.0"/>
                <w:lang w:bidi="ar-sa"/>
              </w:rPr>
              <w:t>T</w:t>
            </w:r>
            <w:r>
              <w:rPr>
                <w:sz w:val="24.0"/>
                <w:szCs w:val="24.0"/>
                <w:lang w:bidi="ar-sa"/>
              </w:rPr>
              <w:t>héologique</w:t>
            </w:r>
          </w:p>
        </w:tc>
        <w:tc>
          <w:tcPr>
            <w:tcW w:w="1842" w:type="dxa"/>
            <w:tcBorders/>
            <w:vAlign w:val="top"/>
          </w:tcPr>
          <w:p>
            <w:pPr>
              <w:jc w:val="both"/>
              <w:spacing w:line="276" w:lineRule="auto"/>
              <w:rPr>
                <w:sz w:val="24.0"/>
                <w:szCs w:val="24.0"/>
                <w:lang w:bidi="ar-sa"/>
              </w:rPr>
            </w:pPr>
            <w:r>
              <w:rPr>
                <w:sz w:val="24.0"/>
                <w:szCs w:val="24.0"/>
                <w:lang w:bidi="ar-sa"/>
              </w:rPr>
              <w:t>M</w:t>
            </w:r>
            <w:r>
              <w:rPr>
                <w:sz w:val="24.0"/>
                <w:szCs w:val="24.0"/>
                <w:lang w:bidi="ar-sa"/>
              </w:rPr>
              <w:t>ilitaire</w:t>
            </w:r>
          </w:p>
        </w:tc>
        <w:tc>
          <w:tcPr>
            <w:tcW w:w="1842" w:type="dxa"/>
            <w:tcBorders/>
            <w:vAlign w:val="top"/>
          </w:tcPr>
          <w:p>
            <w:pPr>
              <w:jc w:val="both"/>
              <w:spacing w:line="276" w:lineRule="auto"/>
              <w:rPr>
                <w:sz w:val="24.0"/>
                <w:szCs w:val="24.0"/>
                <w:lang w:bidi="ar-sa"/>
              </w:rPr>
            </w:pPr>
            <w:r>
              <w:rPr>
                <w:sz w:val="24.0"/>
                <w:szCs w:val="24.0"/>
                <w:lang w:bidi="ar-sa"/>
              </w:rPr>
              <w:t>F</w:t>
            </w:r>
            <w:r>
              <w:rPr>
                <w:sz w:val="24.0"/>
                <w:szCs w:val="24.0"/>
                <w:lang w:bidi="ar-sa"/>
              </w:rPr>
              <w:t>amille</w:t>
            </w:r>
          </w:p>
        </w:tc>
        <w:tc>
          <w:tcPr>
            <w:tcW w:w="1843" w:type="dxa"/>
            <w:tcBorders/>
            <w:vAlign w:val="top"/>
          </w:tcPr>
          <w:p>
            <w:pPr>
              <w:jc w:val="both"/>
              <w:spacing w:line="276" w:lineRule="auto"/>
              <w:rPr>
                <w:sz w:val="24.0"/>
                <w:szCs w:val="24.0"/>
                <w:lang w:bidi="ar-sa"/>
              </w:rPr>
            </w:pPr>
            <w:r>
              <w:rPr>
                <w:sz w:val="24.0"/>
                <w:szCs w:val="24.0"/>
                <w:lang w:bidi="ar-sa"/>
              </w:rPr>
              <w:t>D</w:t>
            </w:r>
            <w:r>
              <w:rPr>
                <w:sz w:val="24.0"/>
                <w:szCs w:val="24.0"/>
                <w:lang w:bidi="ar-sa"/>
              </w:rPr>
              <w:t>omestique</w:t>
            </w:r>
          </w:p>
        </w:tc>
        <w:tc>
          <w:tcPr>
            <w:tcW w:w="1843" w:type="dxa"/>
            <w:tcBorders/>
            <w:vAlign w:val="top"/>
          </w:tcPr>
          <w:p>
            <w:pPr>
              <w:jc w:val="both"/>
              <w:spacing w:line="276" w:lineRule="auto"/>
              <w:rPr>
                <w:sz w:val="24.0"/>
                <w:szCs w:val="24.0"/>
                <w:lang w:bidi="ar-sa"/>
              </w:rPr>
            </w:pPr>
            <w:r>
              <w:rPr>
                <w:sz w:val="24.0"/>
                <w:szCs w:val="24.0"/>
                <w:lang w:bidi="ar-sa"/>
              </w:rPr>
              <w:t>attachement</w:t>
            </w:r>
          </w:p>
        </w:tc>
      </w:tr>
      <w:tr>
        <w:trPr/>
        <w:tc>
          <w:tcPr>
            <w:tcW w:w="1842" w:type="dxa"/>
            <w:tcBorders/>
            <w:vAlign w:val="top"/>
          </w:tcPr>
          <w:p>
            <w:pPr>
              <w:jc w:val="both"/>
              <w:spacing w:line="276" w:lineRule="auto"/>
              <w:rPr>
                <w:sz w:val="24.0"/>
                <w:szCs w:val="24.0"/>
                <w:lang w:bidi="ar-sa"/>
              </w:rPr>
            </w:pPr>
            <w:r>
              <w:rPr>
                <w:sz w:val="24.0"/>
                <w:szCs w:val="24.0"/>
                <w:lang w:bidi="ar-sa"/>
              </w:rPr>
              <w:lastRenderedPageBreak/>
            </w:r>
            <w:r>
              <w:rPr>
                <w:sz w:val="24.0"/>
                <w:szCs w:val="24.0"/>
                <w:lang w:bidi="ar-sa"/>
              </w:rPr>
              <w:t>M</w:t>
            </w:r>
            <w:r>
              <w:rPr>
                <w:sz w:val="24.0"/>
                <w:szCs w:val="24.0"/>
                <w:lang w:bidi="ar-sa"/>
              </w:rPr>
              <w:t>étaphysiques</w:t>
            </w:r>
          </w:p>
        </w:tc>
        <w:tc>
          <w:tcPr>
            <w:tcW w:w="1842" w:type="dxa"/>
            <w:tcBorders/>
            <w:vAlign w:val="top"/>
          </w:tcPr>
          <w:p>
            <w:pPr>
              <w:jc w:val="both"/>
              <w:spacing w:line="276" w:lineRule="auto"/>
              <w:rPr>
                <w:sz w:val="24.0"/>
                <w:szCs w:val="24.0"/>
                <w:lang w:bidi="ar-sa"/>
              </w:rPr>
            </w:pPr>
            <w:r>
              <w:rPr>
                <w:sz w:val="24.0"/>
                <w:szCs w:val="24.0"/>
                <w:lang w:bidi="ar-sa"/>
              </w:rPr>
              <w:t>L</w:t>
            </w:r>
            <w:r>
              <w:rPr>
                <w:sz w:val="24.0"/>
                <w:szCs w:val="24.0"/>
                <w:lang w:bidi="ar-sa"/>
              </w:rPr>
              <w:t>égaliste</w:t>
            </w:r>
          </w:p>
        </w:tc>
        <w:tc>
          <w:tcPr>
            <w:tcW w:w="1842" w:type="dxa"/>
            <w:tcBorders/>
            <w:vAlign w:val="top"/>
          </w:tcPr>
          <w:p>
            <w:pPr>
              <w:jc w:val="both"/>
              <w:spacing w:line="276" w:lineRule="auto"/>
              <w:rPr>
                <w:sz w:val="24.0"/>
                <w:szCs w:val="24.0"/>
                <w:lang w:bidi="ar-sa"/>
              </w:rPr>
            </w:pPr>
            <w:r>
              <w:rPr>
                <w:sz w:val="24.0"/>
                <w:szCs w:val="24.0"/>
                <w:lang w:bidi="ar-sa"/>
              </w:rPr>
              <w:t>E</w:t>
            </w:r>
            <w:r>
              <w:rPr>
                <w:sz w:val="24.0"/>
                <w:szCs w:val="24.0"/>
                <w:lang w:bidi="ar-sa"/>
              </w:rPr>
              <w:t>tat</w:t>
            </w:r>
          </w:p>
        </w:tc>
        <w:tc>
          <w:tcPr>
            <w:tcW w:w="1843" w:type="dxa"/>
            <w:tcBorders/>
            <w:vAlign w:val="top"/>
          </w:tcPr>
          <w:p>
            <w:pPr>
              <w:jc w:val="both"/>
              <w:spacing w:line="276" w:lineRule="auto"/>
              <w:rPr>
                <w:sz w:val="24.0"/>
                <w:szCs w:val="24.0"/>
                <w:lang w:bidi="ar-sa"/>
              </w:rPr>
            </w:pPr>
            <w:r>
              <w:rPr>
                <w:sz w:val="24.0"/>
                <w:szCs w:val="24.0"/>
                <w:lang w:bidi="ar-sa"/>
              </w:rPr>
              <w:t>C</w:t>
            </w:r>
            <w:r>
              <w:rPr>
                <w:sz w:val="24.0"/>
                <w:szCs w:val="24.0"/>
                <w:lang w:bidi="ar-sa"/>
              </w:rPr>
              <w:t>ollectif</w:t>
            </w:r>
          </w:p>
        </w:tc>
        <w:tc>
          <w:tcPr>
            <w:tcW w:w="1843" w:type="dxa"/>
            <w:tcBorders/>
            <w:vAlign w:val="top"/>
          </w:tcPr>
          <w:p>
            <w:pPr>
              <w:jc w:val="both"/>
              <w:spacing w:line="276" w:lineRule="auto"/>
              <w:rPr>
                <w:sz w:val="24.0"/>
                <w:szCs w:val="24.0"/>
                <w:lang w:bidi="ar-sa"/>
              </w:rPr>
            </w:pPr>
            <w:r>
              <w:rPr>
                <w:sz w:val="24.0"/>
                <w:szCs w:val="24.0"/>
                <w:lang w:bidi="ar-sa"/>
              </w:rPr>
              <w:t>vénération</w:t>
            </w:r>
          </w:p>
        </w:tc>
      </w:tr>
      <w:tr>
        <w:trPr/>
        <w:tc>
          <w:tcPr>
            <w:tcW w:w="1842" w:type="dxa"/>
            <w:tcBorders/>
            <w:vAlign w:val="top"/>
          </w:tcPr>
          <w:p>
            <w:pPr>
              <w:jc w:val="both"/>
              <w:spacing w:line="276" w:lineRule="auto"/>
              <w:rPr>
                <w:sz w:val="24.0"/>
                <w:szCs w:val="24.0"/>
                <w:lang w:bidi="ar-sa"/>
              </w:rPr>
            </w:pPr>
            <w:r>
              <w:rPr>
                <w:sz w:val="24.0"/>
                <w:szCs w:val="24.0"/>
                <w:lang w:bidi="ar-sa"/>
              </w:rPr>
              <w:t>P</w:t>
            </w:r>
            <w:r>
              <w:rPr>
                <w:sz w:val="24.0"/>
                <w:szCs w:val="24.0"/>
                <w:lang w:bidi="ar-sa"/>
              </w:rPr>
              <w:t>ositive</w:t>
            </w:r>
          </w:p>
        </w:tc>
        <w:tc>
          <w:tcPr>
            <w:tcW w:w="1842" w:type="dxa"/>
            <w:tcBorders/>
            <w:vAlign w:val="top"/>
          </w:tcPr>
          <w:p>
            <w:pPr>
              <w:jc w:val="both"/>
              <w:spacing w:line="276" w:lineRule="auto"/>
              <w:rPr>
                <w:sz w:val="24.0"/>
                <w:szCs w:val="24.0"/>
                <w:lang w:bidi="ar-sa"/>
              </w:rPr>
            </w:pPr>
            <w:r>
              <w:rPr>
                <w:sz w:val="24.0"/>
                <w:szCs w:val="24.0"/>
                <w:lang w:bidi="ar-sa"/>
              </w:rPr>
              <w:t>I</w:t>
            </w:r>
            <w:r>
              <w:rPr>
                <w:sz w:val="24.0"/>
                <w:szCs w:val="24.0"/>
                <w:lang w:bidi="ar-sa"/>
              </w:rPr>
              <w:t>ndustrielle</w:t>
            </w:r>
          </w:p>
        </w:tc>
        <w:tc>
          <w:tcPr>
            <w:tcW w:w="1842" w:type="dxa"/>
            <w:tcBorders/>
            <w:vAlign w:val="top"/>
          </w:tcPr>
          <w:p>
            <w:pPr>
              <w:jc w:val="both"/>
              <w:spacing w:line="276" w:lineRule="auto"/>
              <w:rPr>
                <w:sz w:val="24.0"/>
                <w:szCs w:val="24.0"/>
                <w:lang w:bidi="ar-sa"/>
              </w:rPr>
            </w:pPr>
            <w:r>
              <w:rPr>
                <w:sz w:val="24.0"/>
                <w:szCs w:val="24.0"/>
                <w:lang w:bidi="ar-sa"/>
              </w:rPr>
              <w:t>R</w:t>
            </w:r>
            <w:r>
              <w:rPr>
                <w:sz w:val="24.0"/>
                <w:szCs w:val="24.0"/>
                <w:lang w:bidi="ar-sa"/>
              </w:rPr>
              <w:t>ace</w:t>
            </w:r>
          </w:p>
        </w:tc>
        <w:tc>
          <w:tcPr>
            <w:tcW w:w="1843" w:type="dxa"/>
            <w:tcBorders/>
            <w:vAlign w:val="top"/>
          </w:tcPr>
          <w:p>
            <w:pPr>
              <w:jc w:val="both"/>
              <w:spacing w:line="276" w:lineRule="auto"/>
              <w:rPr>
                <w:sz w:val="24.0"/>
                <w:szCs w:val="24.0"/>
                <w:lang w:bidi="ar-sa"/>
              </w:rPr>
            </w:pPr>
            <w:r>
              <w:rPr>
                <w:sz w:val="24.0"/>
                <w:szCs w:val="24.0"/>
                <w:lang w:bidi="ar-sa"/>
              </w:rPr>
              <w:t>U</w:t>
            </w:r>
            <w:r>
              <w:rPr>
                <w:sz w:val="24.0"/>
                <w:szCs w:val="24.0"/>
                <w:lang w:bidi="ar-sa"/>
              </w:rPr>
              <w:t>niversel</w:t>
            </w:r>
          </w:p>
        </w:tc>
        <w:tc>
          <w:tcPr>
            <w:tcW w:w="1843" w:type="dxa"/>
            <w:tcBorders/>
            <w:vAlign w:val="top"/>
          </w:tcPr>
          <w:p>
            <w:pPr>
              <w:jc w:val="both"/>
              <w:spacing w:line="276" w:lineRule="auto"/>
              <w:rPr>
                <w:sz w:val="24.0"/>
                <w:szCs w:val="24.0"/>
                <w:lang w:bidi="ar-sa"/>
              </w:rPr>
            </w:pPr>
            <w:r>
              <w:rPr>
                <w:sz w:val="24.0"/>
                <w:szCs w:val="24.0"/>
                <w:lang w:bidi="ar-sa"/>
              </w:rPr>
              <w:t>bénévolence</w:t>
            </w:r>
          </w:p>
        </w:tc>
      </w:tr>
    </w:tbl>
    <w:p>
      <w:pPr>
        <w:jc w:val="both"/>
        <w:rPr>
          <w:sz w:val="24.0"/>
          <w:szCs w:val="24.0"/>
          <w:lang w:bidi="ar-sa"/>
        </w:rPr>
      </w:pPr>
    </w:p>
    <w:p>
      <w:pPr>
        <w:jc w:val="both"/>
        <w:ind w:firstLine="708"/>
        <w:rPr>
          <w:sz w:val="24.0"/>
          <w:szCs w:val="24.0"/>
          <w:lang w:bidi="ar-sa"/>
        </w:rPr>
      </w:pPr>
      <w:r>
        <w:rPr>
          <w:b w:val="1"/>
          <w:sz w:val="24.0"/>
          <w:szCs w:val="24.0"/>
          <w:lang w:bidi="ar-sa"/>
        </w:rPr>
        <w:t xml:space="preserve">Le premier état </w:t>
      </w:r>
      <w:r>
        <w:rPr>
          <w:b w:val="1"/>
          <w:sz w:val="24.0"/>
          <w:szCs w:val="24.0"/>
          <w:lang w:bidi="ar-sa"/>
        </w:rPr>
        <w:t>(théologique</w:t>
      </w:r>
      <w:r>
        <w:rPr>
          <w:b w:val="1"/>
          <w:sz w:val="24.0"/>
          <w:szCs w:val="24.0"/>
          <w:lang w:bidi="ar-sa"/>
        </w:rPr>
        <w:t>),</w:t>
      </w:r>
      <w:r>
        <w:rPr>
          <w:sz w:val="24.0"/>
          <w:szCs w:val="24.0"/>
          <w:lang w:bidi="ar-sa"/>
        </w:rPr>
        <w:t xml:space="preserve"> </w:t>
      </w:r>
      <w:r>
        <w:rPr>
          <w:sz w:val="24.0"/>
          <w:szCs w:val="24.0"/>
          <w:lang w:bidi="ar-sa"/>
        </w:rPr>
        <w:t xml:space="preserve">se caractérise par le fait que l’esprit humain explique les phénomènes, en les attribuant à des êtres ou à des forces supérieures à l’homme lui-même. Dieu est ainsi le premier </w:t>
      </w:r>
      <w:r>
        <w:rPr>
          <w:sz w:val="24.0"/>
          <w:szCs w:val="24.0"/>
          <w:lang w:bidi="ar-sa"/>
        </w:rPr>
        <w:t xml:space="preserve"> </w:t>
      </w:r>
      <w:r>
        <w:rPr>
          <w:sz w:val="24.0"/>
          <w:szCs w:val="24.0"/>
          <w:lang w:bidi="ar-sa"/>
        </w:rPr>
        <w:t>principe d’explication</w:t>
      </w:r>
      <w:r>
        <w:rPr>
          <w:b w:val="1"/>
          <w:sz w:val="24.0"/>
          <w:szCs w:val="24.0"/>
          <w:lang w:bidi="ar-sa"/>
        </w:rPr>
        <w:t>. Dans la deuxième étape,  c’est –à-dire dans l’état métaphysique,</w:t>
      </w:r>
      <w:r>
        <w:rPr>
          <w:sz w:val="24.0"/>
          <w:szCs w:val="24.0"/>
          <w:lang w:bidi="ar-sa"/>
        </w:rPr>
        <w:t xml:space="preserve"> l’homme invoque des entité</w:t>
      </w:r>
      <w:r>
        <w:rPr>
          <w:sz w:val="24.0"/>
          <w:szCs w:val="24.0"/>
          <w:lang w:bidi="ar-sa"/>
        </w:rPr>
        <w:t>s</w:t>
      </w:r>
      <w:r>
        <w:rPr>
          <w:sz w:val="24.0"/>
          <w:szCs w:val="24.0"/>
          <w:lang w:bidi="ar-sa"/>
        </w:rPr>
        <w:t xml:space="preserve">  abstraite comme la nature qui est divinisé et constitue le fondement d’analyse et d’explication.</w:t>
      </w:r>
      <w:r>
        <w:rPr>
          <w:sz w:val="24.0"/>
          <w:szCs w:val="24.0"/>
          <w:lang w:bidi="ar-sa"/>
        </w:rPr>
        <w:t xml:space="preserve"> </w:t>
      </w:r>
      <w:r>
        <w:rPr>
          <w:b w:val="1"/>
          <w:sz w:val="24.0"/>
          <w:szCs w:val="24.0"/>
          <w:lang w:bidi="ar-sa"/>
        </w:rPr>
        <w:t>Dans le tro</w:t>
      </w:r>
      <w:r>
        <w:rPr>
          <w:b w:val="1"/>
          <w:sz w:val="24.0"/>
          <w:szCs w:val="24.0"/>
          <w:lang w:bidi="ar-sa"/>
        </w:rPr>
        <w:t>isième état,  ou l’état positif</w:t>
      </w:r>
      <w:r>
        <w:rPr>
          <w:sz w:val="24.0"/>
          <w:szCs w:val="24.0"/>
          <w:lang w:bidi="ar-sa"/>
        </w:rPr>
        <w:t>, l’homme se borne à observer les phénomènes et à fixer les liaisons existant entre eux.</w:t>
      </w:r>
    </w:p>
    <w:p>
      <w:pPr>
        <w:jc w:val="both"/>
        <w:rPr>
          <w:b w:val="1"/>
          <w:sz w:val="24.0"/>
          <w:szCs w:val="24.0"/>
          <w:lang w:bidi="ar-sa"/>
        </w:rPr>
      </w:pPr>
      <w:r>
        <w:rPr>
          <w:b w:val="1"/>
          <w:sz w:val="24.0"/>
          <w:szCs w:val="24.0"/>
          <w:lang w:bidi="ar-sa"/>
        </w:rPr>
        <w:t xml:space="preserve"> </w:t>
      </w:r>
      <w:r>
        <w:rPr>
          <w:b w:val="1"/>
          <w:sz w:val="24.0"/>
          <w:szCs w:val="24.0"/>
          <w:lang w:bidi="ar-sa"/>
        </w:rPr>
        <w:t xml:space="preserve"> </w:t>
      </w:r>
      <w:r>
        <w:rPr>
          <w:b w:val="1"/>
          <w:sz w:val="24.0"/>
          <w:szCs w:val="24.0"/>
          <w:lang w:bidi="ar-sa"/>
        </w:rPr>
        <w:t xml:space="preserve">2-c- </w:t>
      </w:r>
      <w:r>
        <w:rPr>
          <w:b w:val="1"/>
          <w:sz w:val="24.0"/>
          <w:szCs w:val="24.0"/>
          <w:lang w:bidi="ar-sa"/>
        </w:rPr>
        <w:t>P</w:t>
      </w:r>
      <w:r>
        <w:rPr>
          <w:b w:val="1"/>
          <w:sz w:val="24.0"/>
          <w:szCs w:val="24.0"/>
          <w:lang w:bidi="ar-sa"/>
        </w:rPr>
        <w:t>ositivisme</w:t>
      </w:r>
      <w:r>
        <w:rPr>
          <w:b w:val="1"/>
          <w:sz w:val="24.0"/>
          <w:szCs w:val="24.0"/>
          <w:lang w:bidi="ar-sa"/>
        </w:rPr>
        <w:t xml:space="preserve"> chez Auguste Conte</w:t>
      </w:r>
    </w:p>
    <w:p>
      <w:pPr>
        <w:jc w:val="both"/>
        <w:spacing w:after="0"/>
        <w:ind w:firstLine="374"/>
        <w:rPr>
          <w:sz w:val="24.0"/>
          <w:szCs w:val="24.0"/>
          <w:lang w:bidi="ar-sa"/>
        </w:rPr>
      </w:pPr>
      <w:r>
        <w:rPr>
          <w:sz w:val="24.0"/>
          <w:szCs w:val="24.0"/>
          <w:lang w:bidi="ar-sa"/>
        </w:rPr>
        <w:t xml:space="preserve">Pour Conte l’observation des faits </w:t>
      </w:r>
      <w:r>
        <w:rPr>
          <w:sz w:val="24.0"/>
          <w:szCs w:val="24.0"/>
          <w:lang w:bidi="ar-sa"/>
        </w:rPr>
        <w:t xml:space="preserve">et la recherche des lois qui les régissent </w:t>
      </w:r>
      <w:r>
        <w:rPr>
          <w:sz w:val="24.0"/>
          <w:szCs w:val="24.0"/>
          <w:lang w:bidi="ar-sa"/>
        </w:rPr>
        <w:t>est la seule base s</w:t>
      </w:r>
      <w:r>
        <w:rPr>
          <w:sz w:val="24.0"/>
          <w:szCs w:val="24.0"/>
          <w:lang w:bidi="ar-sa"/>
        </w:rPr>
        <w:t>olide des connaissances. Dans le domaine social, Conte insiste sur la nécessité</w:t>
      </w:r>
      <w:r>
        <w:rPr>
          <w:sz w:val="24.0"/>
          <w:szCs w:val="24.0"/>
          <w:lang w:bidi="ar-sa"/>
        </w:rPr>
        <w:t xml:space="preserve"> </w:t>
      </w:r>
      <w:r>
        <w:rPr>
          <w:sz w:val="24.0"/>
          <w:szCs w:val="24.0"/>
          <w:lang w:bidi="ar-sa"/>
        </w:rPr>
        <w:t>d’</w:t>
      </w:r>
      <w:r>
        <w:rPr>
          <w:sz w:val="24.0"/>
          <w:szCs w:val="24.0"/>
          <w:lang w:bidi="ar-sa"/>
        </w:rPr>
        <w:t>envisager toujours les faits sociaux comme des sujets d’obse</w:t>
      </w:r>
      <w:r>
        <w:rPr>
          <w:sz w:val="24.0"/>
          <w:szCs w:val="24.0"/>
          <w:lang w:bidi="ar-sa"/>
        </w:rPr>
        <w:t>rvation. La science s’occupe d’</w:t>
      </w:r>
      <w:r>
        <w:rPr>
          <w:sz w:val="24.0"/>
          <w:szCs w:val="24.0"/>
          <w:lang w:bidi="ar-sa"/>
        </w:rPr>
        <w:t xml:space="preserve">établir des </w:t>
      </w:r>
      <w:r>
        <w:rPr>
          <w:sz w:val="24.0"/>
          <w:szCs w:val="24.0"/>
          <w:lang w:bidi="ar-sa"/>
        </w:rPr>
        <w:t>relations mutuelle</w:t>
      </w:r>
      <w:r>
        <w:rPr>
          <w:sz w:val="24.0"/>
          <w:szCs w:val="24.0"/>
          <w:lang w:bidi="ar-sa"/>
        </w:rPr>
        <w:t>s</w:t>
      </w:r>
      <w:r>
        <w:rPr>
          <w:sz w:val="24.0"/>
          <w:szCs w:val="24.0"/>
          <w:lang w:bidi="ar-sa"/>
        </w:rPr>
        <w:t xml:space="preserve"> entre eux</w:t>
      </w:r>
      <w:r>
        <w:rPr>
          <w:sz w:val="24.0"/>
          <w:szCs w:val="24.0"/>
          <w:lang w:bidi="ar-sa"/>
        </w:rPr>
        <w:t xml:space="preserve">. </w:t>
      </w:r>
    </w:p>
    <w:p>
      <w:pPr>
        <w:jc w:val="both"/>
        <w:spacing w:after="0"/>
        <w:rPr>
          <w:sz w:val="24.0"/>
          <w:szCs w:val="24.0"/>
          <w:lang w:bidi="ar-sa"/>
        </w:rPr>
      </w:pPr>
    </w:p>
    <w:p>
      <w:pPr>
        <w:jc w:val="both"/>
        <w:spacing w:after="0"/>
        <w:ind w:firstLine="374"/>
        <w:rPr>
          <w:sz w:val="24.0"/>
          <w:szCs w:val="24.0"/>
          <w:lang w:bidi="ar-sa"/>
        </w:rPr>
      </w:pPr>
      <w:r>
        <w:rPr>
          <w:b w:val="1"/>
          <w:sz w:val="24.0"/>
          <w:szCs w:val="24.0"/>
          <w:lang w:bidi="ar-sa"/>
        </w:rPr>
        <w:t xml:space="preserve">2-d- </w:t>
      </w:r>
      <w:r>
        <w:rPr>
          <w:b w:val="1"/>
          <w:sz w:val="24.0"/>
          <w:szCs w:val="24.0"/>
          <w:lang w:bidi="ar-sa"/>
        </w:rPr>
        <w:t>La statique sociale et la dynamique sociale</w:t>
      </w:r>
      <w:r>
        <w:rPr>
          <w:sz w:val="24.0"/>
          <w:szCs w:val="24.0"/>
          <w:lang w:bidi="ar-sa"/>
        </w:rPr>
        <w:t> </w:t>
      </w:r>
    </w:p>
    <w:p>
      <w:pPr>
        <w:jc w:val="both"/>
        <w:spacing w:after="0"/>
        <w:ind w:firstLine="374"/>
        <w:rPr>
          <w:sz w:val="24.0"/>
          <w:szCs w:val="24.0"/>
          <w:lang w:bidi="ar-sa"/>
        </w:rPr>
      </w:pPr>
    </w:p>
    <w:p>
      <w:pPr>
        <w:jc w:val="both"/>
        <w:spacing w:after="0"/>
        <w:ind w:firstLine="374"/>
        <w:rPr>
          <w:sz w:val="24.0"/>
          <w:szCs w:val="24.0"/>
          <w:lang w:bidi="ar-sa"/>
        </w:rPr>
      </w:pPr>
      <w:r>
        <w:rPr>
          <w:sz w:val="24.0"/>
          <w:szCs w:val="24.0"/>
          <w:lang w:bidi="ar-sa"/>
        </w:rPr>
        <w:t xml:space="preserve"> </w:t>
      </w:r>
      <w:r>
        <w:rPr>
          <w:sz w:val="24.0"/>
          <w:szCs w:val="24.0"/>
          <w:lang w:bidi="ar-sa"/>
        </w:rPr>
        <w:t>La dernière idée principale de Conte porte</w:t>
      </w:r>
      <w:r>
        <w:rPr>
          <w:sz w:val="24.0"/>
          <w:szCs w:val="24.0"/>
          <w:lang w:bidi="ar-sa"/>
        </w:rPr>
        <w:t xml:space="preserve"> sur</w:t>
      </w:r>
      <w:r>
        <w:rPr>
          <w:sz w:val="24.0"/>
          <w:szCs w:val="24.0"/>
          <w:lang w:bidi="ar-sa"/>
        </w:rPr>
        <w:t xml:space="preserve"> </w:t>
      </w:r>
      <w:r>
        <w:rPr>
          <w:sz w:val="24.0"/>
          <w:szCs w:val="24.0"/>
          <w:lang w:bidi="ar-sa"/>
        </w:rPr>
        <w:t xml:space="preserve">la </w:t>
      </w:r>
      <w:r>
        <w:rPr>
          <w:sz w:val="24.0"/>
          <w:szCs w:val="24.0"/>
          <w:lang w:bidi="ar-sa"/>
        </w:rPr>
        <w:t>sociologie, il est avant tout le fondateur de terme sociologie. C’est un terme qu’il a inventé pour désig</w:t>
      </w:r>
      <w:r>
        <w:rPr>
          <w:sz w:val="24.0"/>
          <w:szCs w:val="24.0"/>
          <w:lang w:bidi="ar-sa"/>
        </w:rPr>
        <w:t>ner cette nouvelle science.</w:t>
      </w:r>
      <w:r>
        <w:rPr>
          <w:sz w:val="24.0"/>
          <w:szCs w:val="24.0"/>
          <w:lang w:bidi="ar-sa"/>
        </w:rPr>
        <w:t xml:space="preserve"> </w:t>
      </w:r>
      <w:r>
        <w:rPr>
          <w:sz w:val="24.0"/>
          <w:szCs w:val="24.0"/>
          <w:lang w:bidi="ar-sa"/>
        </w:rPr>
        <w:t xml:space="preserve">Il l’a </w:t>
      </w:r>
      <w:r>
        <w:rPr>
          <w:sz w:val="24.0"/>
          <w:szCs w:val="24.0"/>
          <w:lang w:bidi="ar-sa"/>
        </w:rPr>
        <w:t>appelée</w:t>
      </w:r>
      <w:r>
        <w:rPr>
          <w:sz w:val="24.0"/>
          <w:szCs w:val="24.0"/>
          <w:lang w:bidi="ar-sa"/>
        </w:rPr>
        <w:t xml:space="preserve"> d’abord </w:t>
      </w:r>
      <w:r>
        <w:rPr>
          <w:sz w:val="24.0"/>
          <w:szCs w:val="24.0"/>
          <w:lang w:bidi="ar-sa"/>
        </w:rPr>
        <w:t>la physique sociale</w:t>
      </w:r>
      <w:r>
        <w:rPr>
          <w:sz w:val="24.0"/>
          <w:szCs w:val="24.0"/>
          <w:lang w:bidi="ar-sa"/>
        </w:rPr>
        <w:t>, mais il a dénoncé ensuite ce terme par Adolphe Quételet auteur d’un très important ouvrage dont le titre comportait le terme « physique sociale » pour qu’il la nomme enfin la sociologie.</w:t>
      </w:r>
    </w:p>
    <w:p>
      <w:pPr>
        <w:jc w:val="both"/>
        <w:spacing w:after="0"/>
        <w:rPr>
          <w:b w:val="1"/>
          <w:sz w:val="24.0"/>
          <w:szCs w:val="24.0"/>
          <w:lang w:bidi="ar-sa"/>
        </w:rPr>
      </w:pPr>
    </w:p>
    <w:p>
      <w:pPr>
        <w:jc w:val="both"/>
        <w:ind w:firstLine="374"/>
        <w:rPr>
          <w:b w:val="1"/>
          <w:sz w:val="24.0"/>
          <w:szCs w:val="24.0"/>
        </w:rPr>
      </w:pPr>
      <w:r>
        <w:rPr>
          <w:b w:val="1"/>
          <w:sz w:val="24.0"/>
          <w:szCs w:val="24.0"/>
        </w:rPr>
        <w:t>Auguste Conte a distingué</w:t>
      </w:r>
      <w:r>
        <w:rPr>
          <w:b w:val="1"/>
          <w:sz w:val="24.0"/>
          <w:szCs w:val="24.0"/>
        </w:rPr>
        <w:t xml:space="preserve"> en effet,</w:t>
      </w:r>
      <w:r>
        <w:rPr>
          <w:b w:val="1"/>
          <w:sz w:val="24.0"/>
          <w:szCs w:val="24.0"/>
        </w:rPr>
        <w:t xml:space="preserve"> deux parties dans la sociologie </w:t>
      </w:r>
    </w:p>
    <w:p>
      <w:pPr>
        <w:jc w:val="both"/>
        <w:ind w:firstLine="374"/>
        <w:rPr>
          <w:sz w:val="24.0"/>
          <w:szCs w:val="24.0"/>
        </w:rPr>
      </w:pPr>
      <w:r>
        <w:rPr>
          <w:b w:val="1"/>
          <w:sz w:val="24.0"/>
          <w:szCs w:val="24.0"/>
        </w:rPr>
        <w:t>La statique sociale</w:t>
      </w:r>
      <w:r>
        <w:rPr>
          <w:sz w:val="24.0"/>
          <w:szCs w:val="24.0"/>
        </w:rPr>
        <w:t> : elle</w:t>
      </w:r>
      <w:r>
        <w:rPr>
          <w:sz w:val="24.0"/>
          <w:szCs w:val="24.0"/>
        </w:rPr>
        <w:t xml:space="preserve"> étudie les sociétés en </w:t>
      </w:r>
      <w:r>
        <w:rPr>
          <w:sz w:val="24.0"/>
          <w:szCs w:val="24.0"/>
        </w:rPr>
        <w:t>les considérants</w:t>
      </w:r>
      <w:r>
        <w:rPr>
          <w:sz w:val="24.0"/>
          <w:szCs w:val="24.0"/>
        </w:rPr>
        <w:t xml:space="preserve"> c</w:t>
      </w:r>
      <w:r>
        <w:rPr>
          <w:sz w:val="24.0"/>
          <w:szCs w:val="24.0"/>
        </w:rPr>
        <w:t>omme étant</w:t>
      </w:r>
      <w:r>
        <w:rPr>
          <w:sz w:val="24.0"/>
          <w:szCs w:val="24.0"/>
        </w:rPr>
        <w:t xml:space="preserve"> fixées à un moment de leur devenir</w:t>
      </w:r>
      <w:r>
        <w:rPr>
          <w:sz w:val="24.0"/>
          <w:szCs w:val="24.0"/>
        </w:rPr>
        <w:t>,</w:t>
      </w:r>
      <w:r>
        <w:rPr>
          <w:sz w:val="24.0"/>
          <w:szCs w:val="24.0"/>
        </w:rPr>
        <w:t xml:space="preserve"> et elle recherche les lois de leur équilibre. À chaque instant du temps, les individus et les groupes qui les forment sont unis entre eux</w:t>
      </w:r>
      <w:r>
        <w:rPr>
          <w:sz w:val="24.0"/>
          <w:szCs w:val="24.0"/>
        </w:rPr>
        <w:t xml:space="preserve">, </w:t>
      </w:r>
      <w:r>
        <w:rPr>
          <w:sz w:val="24.0"/>
          <w:szCs w:val="24.0"/>
        </w:rPr>
        <w:t xml:space="preserve"> par des liens d'un certain genre qui assurent la cohésion sociale, et les divers états d'une même civilisation soutiennent les uns avec les autres des connexion</w:t>
      </w:r>
      <w:r>
        <w:rPr>
          <w:sz w:val="24.0"/>
          <w:szCs w:val="24.0"/>
        </w:rPr>
        <w:t>s définies.</w:t>
      </w:r>
      <w:r>
        <w:rPr>
          <w:sz w:val="24.0"/>
          <w:szCs w:val="24.0"/>
        </w:rPr>
        <w:t xml:space="preserve"> La statique essaye de déterminer en quoi consistent ces liens de solidarité et ces connexions. </w:t>
      </w:r>
    </w:p>
    <w:p>
      <w:pPr>
        <w:jc w:val="both"/>
        <w:ind w:firstLine="374"/>
        <w:rPr>
          <w:sz w:val="24.0"/>
          <w:szCs w:val="24.0"/>
        </w:rPr>
      </w:pPr>
      <w:r>
        <w:rPr>
          <w:b w:val="1"/>
          <w:sz w:val="24.0"/>
          <w:szCs w:val="24.0"/>
        </w:rPr>
        <w:t>La dynamique</w:t>
      </w:r>
      <w:r>
        <w:rPr>
          <w:b w:val="1"/>
          <w:sz w:val="24.0"/>
          <w:szCs w:val="24.0"/>
        </w:rPr>
        <w:t xml:space="preserve"> sociale</w:t>
      </w:r>
      <w:r>
        <w:rPr>
          <w:b w:val="1"/>
          <w:sz w:val="24.0"/>
          <w:szCs w:val="24.0"/>
        </w:rPr>
        <w:t> :</w:t>
      </w:r>
      <w:r>
        <w:rPr>
          <w:sz w:val="24.0"/>
          <w:szCs w:val="24.0"/>
        </w:rPr>
        <w:t xml:space="preserve"> la dynamique sociale</w:t>
      </w:r>
      <w:r>
        <w:rPr>
          <w:sz w:val="24.0"/>
          <w:szCs w:val="24.0"/>
        </w:rPr>
        <w:t xml:space="preserve"> au contraire, considère les sociétés dans leur évolution, et s'applique à découvrir la loi de leur développement</w:t>
      </w:r>
      <w:r>
        <w:rPr>
          <w:sz w:val="24.0"/>
          <w:szCs w:val="24.0"/>
        </w:rPr>
        <w:t>.</w:t>
      </w:r>
    </w:p>
    <w:p>
      <w:pPr>
        <w:jc w:val="both"/>
        <w:rPr>
          <w:sz w:val="24.0"/>
          <w:szCs w:val="24.0"/>
        </w:rPr>
      </w:pPr>
      <w:r>
        <w:rPr>
          <w:b w:val="1"/>
          <w:sz w:val="24.0"/>
          <w:szCs w:val="24.0"/>
        </w:rPr>
        <w:t>Cours V</w:t>
      </w:r>
      <w:r>
        <w:rPr>
          <w:sz w:val="24.0"/>
          <w:szCs w:val="24.0"/>
        </w:rPr>
        <w:t xml:space="preserve"> : </w:t>
      </w:r>
      <w:r>
        <w:rPr>
          <w:b w:val="1"/>
          <w:sz w:val="24.0"/>
          <w:szCs w:val="24.0"/>
        </w:rPr>
        <w:t>Emil Durkheim</w:t>
      </w:r>
      <w:r>
        <w:rPr>
          <w:b w:val="1"/>
          <w:sz w:val="24.0"/>
          <w:szCs w:val="24.0"/>
        </w:rPr>
        <w:t xml:space="preserve"> et sa théorie sociologique</w:t>
      </w:r>
    </w:p>
    <w:p>
      <w:pPr>
        <w:pStyle w:val="Default"/>
        <w:numPr>
          <w:ilvl w:val="0"/>
          <w:numId w:val="5"/>
        </w:numPr>
        <w:jc w:val="both"/>
        <w:spacing w:line="276" w:lineRule="auto"/>
      </w:pPr>
      <w:r>
        <w:rPr>
          <w:b w:val="1"/>
        </w:rPr>
        <w:t>Biographie</w:t>
      </w:r>
    </w:p>
    <w:p>
      <w:pPr>
        <w:pStyle w:val="Default"/>
        <w:jc w:val="both"/>
        <w:spacing w:line="276" w:lineRule="auto"/>
        <w:ind w:firstLine="360"/>
      </w:pPr>
      <w:r>
        <w:t xml:space="preserve"> </w:t>
      </w:r>
      <w:r>
        <w:t xml:space="preserve">Émile Durkheim est né à Épinal, en France, le 15 avril 1858 d'une famille de rabbins. Le père meurt </w:t>
      </w:r>
      <w:r>
        <w:t>lorsqu</w:t>
      </w:r>
      <w:r>
        <w:t xml:space="preserve">e </w:t>
      </w:r>
      <w:r>
        <w:t>Émile</w:t>
      </w:r>
      <w:r>
        <w:t xml:space="preserve"> est encore très jeune.</w:t>
      </w:r>
      <w:r>
        <w:t xml:space="preserve"> Il </w:t>
      </w:r>
      <w:r>
        <w:t xml:space="preserve">a </w:t>
      </w:r>
      <w:r>
        <w:t>fait des études au collège d'Épinal et, à la fin de se</w:t>
      </w:r>
      <w:r>
        <w:t>s études secondai</w:t>
      </w:r>
      <w:r>
        <w:t xml:space="preserve">res, il est lauréat au concours général. Il vient alors préparer à Paris, au lycée Louis-le-Grand, le concours de l'École normale supérieure. Il fait à Paris, à la </w:t>
      </w:r>
      <w:r>
        <w:lastRenderedPageBreak/>
      </w:r>
      <w:r>
        <w:t xml:space="preserve">pension </w:t>
      </w:r>
      <w:r>
        <w:t>Jauffret</w:t>
      </w:r>
      <w:r>
        <w:t xml:space="preserve">, où il loge, la connaissance de Jean Jaurès, qui deviendra le grand dirigeant du socialisme français. </w:t>
      </w:r>
    </w:p>
    <w:p>
      <w:pPr>
        <w:pStyle w:val="Default"/>
        <w:jc w:val="both"/>
        <w:spacing w:line="276" w:lineRule="auto"/>
        <w:ind w:firstLine="360"/>
      </w:pPr>
      <w:r>
        <w:t xml:space="preserve">En 1882, Durkheim passe l'agrégation en philosophie et est nommé professeur à Sens et à Saint-Quentin. Entre 1885 et 1886, il prend un congé pour étudier les sciences sociales, d'abord à Paris et ensuite en Allemagne auprès de Wilhelm Wundt. C'est à la suite de ces études qu'il publie dans la </w:t>
      </w:r>
      <w:r>
        <w:rPr>
          <w:i w:val="1"/>
        </w:rPr>
        <w:t xml:space="preserve">Revue philosophique </w:t>
      </w:r>
      <w:r>
        <w:t>ses premiers travaux : « Les études récentes en science sociale », « La science positive de la morale en Allemagne » et « La philosophie dans les universités allemande»</w:t>
      </w:r>
    </w:p>
    <w:p>
      <w:pPr>
        <w:tabs>
          <w:tab w:val="left" w:pos="1095"/>
        </w:tabs>
        <w:rPr>
          <w:lang w:bidi="ar-sa"/>
        </w:rPr>
      </w:pPr>
    </w:p>
    <w:p>
      <w:pPr>
        <w:pStyle w:val="Default"/>
        <w:jc w:val="both"/>
        <w:pageBreakBefore w:val="true"/>
        <w:spacing w:line="276" w:lineRule="auto"/>
      </w:pPr>
      <w:r>
        <w:lastRenderedPageBreak/>
      </w:r>
      <w:r>
        <w:t xml:space="preserve">Un an plus tard, il est nommé professeur de pédagogie et de science sociale à la faculté des lettres de l'Université de Bordeaux. Le cours qu'il donne est le premier cours de sociologie qui ait été créé dans une université française. </w:t>
      </w:r>
    </w:p>
    <w:p>
      <w:pPr>
        <w:pStyle w:val="Default"/>
        <w:jc w:val="both"/>
        <w:spacing w:line="276" w:lineRule="auto"/>
        <w:ind w:firstLine="360"/>
      </w:pPr>
      <w:r>
        <w:t>Il meu</w:t>
      </w:r>
      <w:r>
        <w:t>rt à Paris le 15 novembre 1917 en laissant les œuvres suivantes</w:t>
      </w:r>
    </w:p>
    <w:p>
      <w:pPr>
        <w:pStyle w:val="Default"/>
        <w:jc w:val="both"/>
        <w:spacing w:line="276" w:lineRule="auto"/>
        <w:ind w:left="1080" w:hanging="1080"/>
      </w:pPr>
      <w:r>
        <w:t xml:space="preserve">1883 De la division du travail social </w:t>
      </w:r>
    </w:p>
    <w:p>
      <w:pPr>
        <w:pStyle w:val="Default"/>
        <w:jc w:val="both"/>
        <w:spacing w:line="276" w:lineRule="auto"/>
        <w:ind w:left="1080" w:hanging="1080"/>
      </w:pPr>
      <w:r>
        <w:t xml:space="preserve">1894 Les Règles de la méthode sociologique </w:t>
      </w:r>
    </w:p>
    <w:p>
      <w:pPr>
        <w:pStyle w:val="Default"/>
        <w:jc w:val="both"/>
        <w:spacing w:line="276" w:lineRule="auto"/>
        <w:ind w:left="1080" w:hanging="1080"/>
      </w:pPr>
      <w:r>
        <w:t xml:space="preserve">1897 Le Suicide. Étude de sociologie </w:t>
      </w:r>
    </w:p>
    <w:p>
      <w:pPr>
        <w:pStyle w:val="Default"/>
        <w:jc w:val="both"/>
        <w:spacing w:line="276" w:lineRule="auto"/>
        <w:ind w:left="1080" w:hanging="1080"/>
      </w:pPr>
      <w:r>
        <w:t>1912 Les Formes élémentaires de la vie religieuse. Le Système totémique en Australie</w:t>
      </w:r>
    </w:p>
    <w:p>
      <w:pPr>
        <w:pStyle w:val="Default"/>
        <w:jc w:val="both"/>
        <w:spacing w:line="276" w:lineRule="auto"/>
        <w:ind w:left="1080" w:hanging="1080"/>
      </w:pPr>
      <w:r>
        <w:t xml:space="preserve">1922 Éducation et sociologie </w:t>
      </w:r>
    </w:p>
    <w:p>
      <w:pPr>
        <w:pStyle w:val="Default"/>
        <w:jc w:val="both"/>
        <w:spacing w:line="276" w:lineRule="auto"/>
        <w:ind w:left="1080" w:hanging="1080"/>
      </w:pPr>
      <w:r>
        <w:t xml:space="preserve">1924 L’Éducation morale </w:t>
      </w:r>
    </w:p>
    <w:p>
      <w:pPr>
        <w:pStyle w:val="Default"/>
        <w:jc w:val="both"/>
        <w:spacing w:line="276" w:lineRule="auto"/>
        <w:ind w:left="1080" w:hanging="1080"/>
      </w:pPr>
      <w:r>
        <w:t>1924 Sociologie et philosophie1928</w:t>
      </w:r>
    </w:p>
    <w:p>
      <w:pPr>
        <w:pStyle w:val="Default"/>
        <w:jc w:val="both"/>
        <w:spacing w:line="276" w:lineRule="auto"/>
        <w:ind w:left="1080" w:hanging="1080"/>
      </w:pPr>
      <w:r>
        <w:t xml:space="preserve"> Le Socialisme. Sa définition, ses débuts, la doctrine saint-simonienne </w:t>
      </w:r>
    </w:p>
    <w:p>
      <w:pPr>
        <w:pStyle w:val="Default"/>
        <w:jc w:val="both"/>
        <w:spacing w:line="276" w:lineRule="auto"/>
        <w:ind w:left="1080" w:hanging="1080"/>
      </w:pPr>
      <w:r>
        <w:t xml:space="preserve">1938 L’Évolution pédagogique en France : I, Des origines à la Renaissance; II, De la Renaissance à nos jours, </w:t>
      </w:r>
    </w:p>
    <w:p>
      <w:pPr>
        <w:pStyle w:val="Default"/>
        <w:jc w:val="both"/>
        <w:spacing w:line="276" w:lineRule="auto"/>
        <w:ind w:left="1080" w:hanging="1080"/>
      </w:pPr>
      <w:r>
        <w:t>1950 Leçons de sociologie. P</w:t>
      </w:r>
      <w:r>
        <w:t>hysique des mœurs et du droit</w:t>
      </w:r>
    </w:p>
    <w:p>
      <w:pPr>
        <w:pStyle w:val="Default"/>
        <w:jc w:val="both"/>
        <w:spacing w:line="276" w:lineRule="auto"/>
        <w:ind w:left="1080" w:hanging="1080"/>
      </w:pPr>
      <w:r>
        <w:t xml:space="preserve">1953 Montesquieu et Rousseau, précurseurs de la sociologie </w:t>
      </w:r>
    </w:p>
    <w:p>
      <w:pPr>
        <w:jc w:val="both"/>
        <w:rPr>
          <w:sz w:val="24.0"/>
          <w:szCs w:val="24.0"/>
        </w:rPr>
      </w:pPr>
      <w:r>
        <w:rPr>
          <w:sz w:val="24.0"/>
          <w:szCs w:val="24.0"/>
        </w:rPr>
        <w:t>1955 Pragmatisme et sociologie</w:t>
      </w:r>
    </w:p>
    <w:p>
      <w:pPr>
        <w:pStyle w:val="Paragraphedeliste"/>
        <w:numPr>
          <w:ilvl w:val="0"/>
          <w:numId w:val="5"/>
        </w:numPr>
        <w:jc w:val="both"/>
        <w:rPr>
          <w:b w:val="1"/>
          <w:sz w:val="24.0"/>
          <w:szCs w:val="24.0"/>
          <w:lang w:bidi="ar-sa"/>
        </w:rPr>
      </w:pPr>
      <w:r>
        <w:rPr>
          <w:b w:val="1"/>
          <w:sz w:val="24.0"/>
          <w:szCs w:val="24.0"/>
          <w:lang w:bidi="ar-sa"/>
        </w:rPr>
        <w:t>La  sociologie chez Emil Durkheim</w:t>
      </w:r>
      <w:r>
        <w:rPr>
          <w:b w:val="1"/>
          <w:sz w:val="24.0"/>
          <w:szCs w:val="24.0"/>
          <w:lang w:bidi="ar-sa"/>
        </w:rPr>
        <w:t xml:space="preserve"> </w:t>
      </w:r>
    </w:p>
    <w:p>
      <w:pPr>
        <w:jc w:val="both"/>
        <w:rPr>
          <w:sz w:val="24.0"/>
          <w:szCs w:val="24.0"/>
          <w:lang w:bidi="ar-sa"/>
        </w:rPr>
      </w:pPr>
      <w:r>
        <w:rPr>
          <w:b w:val="1"/>
          <w:sz w:val="24.0"/>
          <w:szCs w:val="24.0"/>
          <w:lang w:bidi="ar-sa"/>
        </w:rPr>
        <w:t xml:space="preserve">2-a- </w:t>
      </w:r>
      <w:r>
        <w:rPr>
          <w:b w:val="1"/>
          <w:sz w:val="24.0"/>
          <w:szCs w:val="24.0"/>
          <w:lang w:bidi="ar-sa"/>
        </w:rPr>
        <w:t xml:space="preserve"> </w:t>
      </w:r>
      <w:r>
        <w:rPr>
          <w:b w:val="1"/>
          <w:sz w:val="24.0"/>
          <w:szCs w:val="24.0"/>
          <w:lang w:bidi="ar-sa"/>
        </w:rPr>
        <w:t>Définition :</w:t>
      </w:r>
      <w:r>
        <w:rPr>
          <w:sz w:val="24.0"/>
          <w:szCs w:val="24.0"/>
          <w:lang w:bidi="ar-sa"/>
        </w:rPr>
        <w:t xml:space="preserve"> la sociologie est une science consacrée à </w:t>
      </w:r>
      <w:r>
        <w:rPr>
          <w:sz w:val="24.0"/>
          <w:szCs w:val="24.0"/>
          <w:lang w:bidi="ar-sa"/>
        </w:rPr>
        <w:t>l’étude</w:t>
      </w:r>
      <w:r>
        <w:rPr>
          <w:sz w:val="24.0"/>
          <w:szCs w:val="24.0"/>
          <w:lang w:bidi="ar-sa"/>
        </w:rPr>
        <w:t xml:space="preserve"> des faits sociaux.</w:t>
      </w:r>
    </w:p>
    <w:p>
      <w:pPr>
        <w:jc w:val="both"/>
        <w:rPr>
          <w:b w:val="1"/>
          <w:sz w:val="24.0"/>
          <w:szCs w:val="24.0"/>
          <w:lang w:bidi="ar-sa"/>
        </w:rPr>
      </w:pPr>
      <w:r>
        <w:rPr>
          <w:b w:val="1"/>
          <w:sz w:val="24.0"/>
          <w:szCs w:val="24.0"/>
          <w:lang w:bidi="ar-sa"/>
        </w:rPr>
        <w:t xml:space="preserve"> 2-b- </w:t>
      </w:r>
      <w:r>
        <w:rPr>
          <w:b w:val="1"/>
          <w:sz w:val="24.0"/>
          <w:szCs w:val="24.0"/>
          <w:lang w:bidi="ar-sa"/>
        </w:rPr>
        <w:t>Les faits sociaux chez Emil Durkheim</w:t>
      </w:r>
    </w:p>
    <w:p>
      <w:pPr>
        <w:jc w:val="both"/>
        <w:rPr>
          <w:sz w:val="24.0"/>
          <w:szCs w:val="24.0"/>
          <w:lang w:bidi="ar-sa"/>
        </w:rPr>
      </w:pPr>
      <w:r>
        <w:rPr>
          <w:b w:val="1"/>
          <w:sz w:val="24.0"/>
          <w:szCs w:val="24.0"/>
          <w:lang w:bidi="ar-sa"/>
        </w:rPr>
        <w:t xml:space="preserve">2-b-1- </w:t>
      </w:r>
      <w:r>
        <w:rPr>
          <w:b w:val="1"/>
          <w:sz w:val="24.0"/>
          <w:szCs w:val="24.0"/>
          <w:lang w:bidi="ar-sa"/>
        </w:rPr>
        <w:t>Définition des faits sociaux :</w:t>
      </w:r>
      <w:r>
        <w:rPr>
          <w:sz w:val="24.0"/>
          <w:szCs w:val="24.0"/>
          <w:lang w:bidi="ar-sa"/>
        </w:rPr>
        <w:t xml:space="preserve"> les faits sociaux consistent en «  manières d’agir, de penser et de sentir, extérieurs à l’individu, et qui sont douées d’un pouvoir de coercition en vertu duquel ils s’imposent à lui ». </w:t>
      </w:r>
    </w:p>
    <w:p>
      <w:pPr>
        <w:jc w:val="both"/>
        <w:rPr>
          <w:b w:val="1"/>
          <w:sz w:val="24.0"/>
          <w:szCs w:val="24.0"/>
          <w:lang w:bidi="ar-sa"/>
        </w:rPr>
      </w:pPr>
      <w:r>
        <w:rPr>
          <w:b w:val="1"/>
          <w:sz w:val="24.0"/>
          <w:szCs w:val="24.0"/>
          <w:lang w:bidi="ar-sa"/>
        </w:rPr>
        <w:t>2-b-2-</w:t>
      </w:r>
      <w:r>
        <w:rPr>
          <w:b w:val="1"/>
          <w:sz w:val="24.0"/>
          <w:szCs w:val="24.0"/>
          <w:lang w:bidi="ar-sa"/>
        </w:rPr>
        <w:t xml:space="preserve"> </w:t>
      </w:r>
      <w:r>
        <w:rPr>
          <w:b w:val="1"/>
          <w:sz w:val="24.0"/>
          <w:szCs w:val="24.0"/>
          <w:lang w:bidi="ar-sa"/>
        </w:rPr>
        <w:t>Le fait social a trois caractéristiqu</w:t>
      </w:r>
      <w:r>
        <w:rPr>
          <w:b w:val="1"/>
          <w:sz w:val="24.0"/>
          <w:szCs w:val="24.0"/>
          <w:lang w:bidi="ar-sa"/>
        </w:rPr>
        <w:t>es </w:t>
      </w:r>
    </w:p>
    <w:p>
      <w:pPr>
        <w:jc w:val="both"/>
        <w:spacing w:after="0" w:line="240" w:lineRule="auto"/>
        <w:rPr>
          <w:sz w:val="24.0"/>
          <w:szCs w:val="24.0"/>
          <w:lang w:bidi="ar-sa"/>
        </w:rPr>
      </w:pPr>
      <w:r>
        <w:rPr>
          <w:sz w:val="24.0"/>
          <w:szCs w:val="24.0"/>
          <w:lang w:bidi="ar-sa"/>
        </w:rPr>
        <w:t>Il est collectif</w:t>
      </w:r>
    </w:p>
    <w:p>
      <w:pPr>
        <w:jc w:val="both"/>
        <w:spacing w:after="0" w:line="240" w:lineRule="auto"/>
        <w:rPr>
          <w:sz w:val="24.0"/>
          <w:szCs w:val="24.0"/>
          <w:lang w:bidi="ar-sa"/>
        </w:rPr>
      </w:pPr>
      <w:r>
        <w:rPr>
          <w:sz w:val="24.0"/>
          <w:szCs w:val="24.0"/>
          <w:lang w:bidi="ar-sa"/>
        </w:rPr>
        <w:t>Extérieur à l’individu à l’individu</w:t>
      </w:r>
    </w:p>
    <w:p>
      <w:pPr>
        <w:jc w:val="both"/>
        <w:spacing w:after="0" w:line="240" w:lineRule="auto"/>
        <w:rPr>
          <w:sz w:val="24.0"/>
          <w:szCs w:val="24.0"/>
          <w:lang w:bidi="ar-sa"/>
        </w:rPr>
      </w:pPr>
      <w:r>
        <w:rPr>
          <w:sz w:val="24.0"/>
          <w:szCs w:val="24.0"/>
          <w:lang w:bidi="ar-sa"/>
        </w:rPr>
        <w:t>Contraignant</w:t>
      </w:r>
      <w:r>
        <w:rPr>
          <w:sz w:val="24.0"/>
          <w:szCs w:val="24.0"/>
          <w:lang w:bidi="ar-sa"/>
        </w:rPr>
        <w:t xml:space="preserve"> </w:t>
      </w:r>
    </w:p>
    <w:p>
      <w:pPr>
        <w:jc w:val="both"/>
        <w:rPr>
          <w:b w:val="1"/>
          <w:sz w:val="24.0"/>
          <w:szCs w:val="24.0"/>
          <w:lang w:bidi="ar-sa"/>
        </w:rPr>
      </w:pPr>
    </w:p>
    <w:p>
      <w:pPr>
        <w:jc w:val="both"/>
        <w:rPr>
          <w:b w:val="1"/>
          <w:sz w:val="24.0"/>
          <w:szCs w:val="24.0"/>
          <w:lang w:bidi="ar-sa"/>
        </w:rPr>
      </w:pPr>
      <w:r>
        <w:rPr>
          <w:b w:val="1"/>
          <w:sz w:val="24.0"/>
          <w:szCs w:val="24.0"/>
          <w:lang w:bidi="ar-sa"/>
        </w:rPr>
        <w:t>2-d-</w:t>
      </w:r>
      <w:r>
        <w:rPr>
          <w:b w:val="1"/>
          <w:sz w:val="24.0"/>
          <w:szCs w:val="24.0"/>
          <w:lang w:bidi="ar-sa"/>
        </w:rPr>
        <w:t xml:space="preserve">3- </w:t>
      </w:r>
      <w:r>
        <w:rPr>
          <w:b w:val="1"/>
          <w:sz w:val="24.0"/>
          <w:szCs w:val="24.0"/>
          <w:lang w:bidi="ar-sa"/>
        </w:rPr>
        <w:t xml:space="preserve"> </w:t>
      </w:r>
      <w:r>
        <w:rPr>
          <w:b w:val="1"/>
          <w:sz w:val="24.0"/>
          <w:szCs w:val="24.0"/>
          <w:lang w:bidi="ar-sa"/>
        </w:rPr>
        <w:t>Les types de fait social</w:t>
      </w:r>
      <w:r>
        <w:rPr>
          <w:b w:val="1"/>
          <w:sz w:val="24.0"/>
          <w:szCs w:val="24.0"/>
          <w:lang w:bidi="ar-sa"/>
        </w:rPr>
        <w:t xml:space="preserve"> </w:t>
      </w:r>
    </w:p>
    <w:p>
      <w:pPr>
        <w:jc w:val="both"/>
        <w:rPr>
          <w:sz w:val="24.0"/>
          <w:szCs w:val="24.0"/>
          <w:lang w:bidi="ar-sa"/>
        </w:rPr>
      </w:pPr>
      <w:r>
        <w:rPr>
          <w:b w:val="1"/>
          <w:sz w:val="24.0"/>
          <w:szCs w:val="24.0"/>
          <w:lang w:bidi="ar-sa"/>
        </w:rPr>
        <w:t>Le fait social normal</w:t>
      </w:r>
      <w:r>
        <w:rPr>
          <w:sz w:val="24.0"/>
          <w:szCs w:val="24.0"/>
          <w:lang w:bidi="ar-sa"/>
        </w:rPr>
        <w:t> : il est normal s’il est général dans la société, il se trouve même si il ne se</w:t>
      </w:r>
      <w:r>
        <w:rPr>
          <w:sz w:val="24.0"/>
          <w:szCs w:val="24.0"/>
          <w:lang w:bidi="ar-sa"/>
        </w:rPr>
        <w:t xml:space="preserve"> </w:t>
      </w:r>
      <w:r>
        <w:rPr>
          <w:sz w:val="24.0"/>
          <w:szCs w:val="24.0"/>
          <w:lang w:bidi="ar-sa"/>
        </w:rPr>
        <w:t>répète pas identiquement dans tous les cas comme par exemple le crime.</w:t>
      </w:r>
    </w:p>
    <w:p>
      <w:pPr>
        <w:jc w:val="both"/>
        <w:rPr>
          <w:sz w:val="24.0"/>
          <w:szCs w:val="24.0"/>
          <w:lang w:bidi="ar-sa"/>
        </w:rPr>
      </w:pPr>
      <w:r>
        <w:rPr>
          <w:b w:val="1"/>
          <w:sz w:val="24.0"/>
          <w:szCs w:val="24.0"/>
          <w:lang w:bidi="ar-sa"/>
        </w:rPr>
        <w:t>Le fait social pathologique</w:t>
      </w:r>
      <w:r>
        <w:rPr>
          <w:b w:val="1"/>
          <w:sz w:val="24.0"/>
          <w:szCs w:val="24.0"/>
          <w:lang w:bidi="ar-sa"/>
        </w:rPr>
        <w:t> </w:t>
      </w:r>
      <w:r>
        <w:rPr>
          <w:sz w:val="24.0"/>
          <w:szCs w:val="24.0"/>
          <w:lang w:bidi="ar-sa"/>
        </w:rPr>
        <w:t xml:space="preserve">: tous les autres faits sociaux sont pathologiques, c’est </w:t>
      </w:r>
      <w:r>
        <w:rPr>
          <w:sz w:val="24.0"/>
          <w:szCs w:val="24.0"/>
          <w:lang w:bidi="ar-sa"/>
        </w:rPr>
        <w:t>–à-dire tous les faits qui sont</w:t>
      </w:r>
      <w:r>
        <w:rPr>
          <w:sz w:val="24.0"/>
          <w:szCs w:val="24.0"/>
          <w:lang w:bidi="ar-sa"/>
        </w:rPr>
        <w:t xml:space="preserve"> exceptionnels dans le temps et l’espace.</w:t>
      </w:r>
      <w:r>
        <w:rPr>
          <w:sz w:val="24.0"/>
          <w:szCs w:val="24.0"/>
          <w:lang w:bidi="ar-sa"/>
        </w:rPr>
        <w:t xml:space="preserve"> Durkheim insiste que la cause déterminante d’un fait social doit être cherché parmi les faits antécédent et non parmi les états de la conscience individuelle.</w:t>
      </w:r>
    </w:p>
    <w:p>
      <w:pPr>
        <w:jc w:val="both"/>
        <w:rPr>
          <w:b w:val="1"/>
          <w:sz w:val="24.0"/>
          <w:szCs w:val="24.0"/>
          <w:lang w:bidi="ar-sa"/>
        </w:rPr>
      </w:pPr>
      <w:r>
        <w:rPr>
          <w:b w:val="1"/>
          <w:sz w:val="24.0"/>
          <w:szCs w:val="24.0"/>
          <w:lang w:bidi="ar-sa"/>
        </w:rPr>
        <w:t>2-c</w:t>
      </w:r>
      <w:r>
        <w:rPr>
          <w:b w:val="1"/>
          <w:sz w:val="24.0"/>
          <w:szCs w:val="24.0"/>
          <w:lang w:bidi="ar-sa"/>
        </w:rPr>
        <w:t xml:space="preserve">- </w:t>
      </w:r>
      <w:r>
        <w:rPr>
          <w:b w:val="1"/>
          <w:sz w:val="24.0"/>
          <w:szCs w:val="24.0"/>
          <w:lang w:bidi="ar-sa"/>
        </w:rPr>
        <w:t>La solidarité mécanique et solidarité organique</w:t>
      </w:r>
    </w:p>
    <w:p>
      <w:pPr>
        <w:jc w:val="both"/>
        <w:ind w:firstLine="708"/>
        <w:rPr>
          <w:sz w:val="24.0"/>
          <w:szCs w:val="24.0"/>
          <w:lang w:bidi="ar-sa"/>
        </w:rPr>
      </w:pPr>
      <w:r>
        <w:rPr>
          <w:sz w:val="24.0"/>
          <w:szCs w:val="24.0"/>
          <w:lang w:bidi="ar-sa"/>
        </w:rPr>
        <w:lastRenderedPageBreak/>
      </w:r>
      <w:r>
        <w:rPr>
          <w:sz w:val="24.0"/>
          <w:szCs w:val="24.0"/>
          <w:lang w:bidi="ar-sa"/>
        </w:rPr>
        <w:t>La question qui préside aux réflexions développées dans son ouvrage «  de la division du travail social » est la suivante : com</w:t>
      </w:r>
      <w:r>
        <w:rPr>
          <w:sz w:val="24.0"/>
          <w:szCs w:val="24.0"/>
          <w:lang w:bidi="ar-sa"/>
        </w:rPr>
        <w:t xml:space="preserve">ment </w:t>
      </w:r>
      <w:r>
        <w:rPr>
          <w:sz w:val="24.0"/>
          <w:szCs w:val="24.0"/>
          <w:lang w:bidi="ar-sa"/>
        </w:rPr>
        <w:t>une collection d’individus peut-</w:t>
      </w:r>
      <w:r>
        <w:rPr>
          <w:sz w:val="24.0"/>
          <w:szCs w:val="24.0"/>
          <w:lang w:bidi="ar-sa"/>
        </w:rPr>
        <w:t xml:space="preserve">elle constituer </w:t>
      </w:r>
      <w:r>
        <w:rPr>
          <w:sz w:val="24.0"/>
          <w:szCs w:val="24.0"/>
          <w:lang w:bidi="ar-sa"/>
        </w:rPr>
        <w:t xml:space="preserve"> une société ? </w:t>
      </w:r>
    </w:p>
    <w:p>
      <w:pPr>
        <w:jc w:val="both"/>
        <w:ind w:firstLine="708"/>
        <w:rPr>
          <w:sz w:val="24.0"/>
          <w:szCs w:val="24.0"/>
          <w:lang w:bidi="ar-sa"/>
        </w:rPr>
      </w:pPr>
      <w:r>
        <w:rPr>
          <w:sz w:val="24.0"/>
          <w:szCs w:val="24.0"/>
          <w:lang w:bidi="ar-sa"/>
        </w:rPr>
        <w:t>Durkheim répond à cette question, en disant si cette collection d’individu a pu constituer une société, c’est parce qu’il y a une solidarité. Il a distingué en effet deux types de solidarités.</w:t>
      </w:r>
    </w:p>
    <w:p>
      <w:pPr>
        <w:pStyle w:val="Paragraphedeliste"/>
        <w:numPr>
          <w:ilvl w:val="0"/>
          <w:numId w:val="6"/>
        </w:numPr>
        <w:jc w:val="both"/>
        <w:rPr>
          <w:b w:val="1"/>
          <w:sz w:val="24.0"/>
          <w:szCs w:val="24.0"/>
          <w:lang w:bidi="ar-sa"/>
        </w:rPr>
      </w:pPr>
      <w:r>
        <w:rPr>
          <w:b w:val="1"/>
          <w:sz w:val="24.0"/>
          <w:szCs w:val="24.0"/>
          <w:lang w:bidi="ar-sa"/>
        </w:rPr>
        <w:t xml:space="preserve">La solidarité mécanique : </w:t>
      </w:r>
      <w:r>
        <w:rPr>
          <w:sz w:val="24.0"/>
          <w:szCs w:val="24.0"/>
          <w:lang w:bidi="ar-sa"/>
        </w:rPr>
        <w:t>ce type de solidarité se trouve dans les sociétés segmentaires, c’est-à-dire dans les groupes sociaux localement situés, relativement isolés menant une vie propre. Ce le cas des sociétés primitives.</w:t>
      </w:r>
    </w:p>
    <w:p>
      <w:pPr>
        <w:jc w:val="both"/>
        <w:rPr>
          <w:b w:val="1"/>
          <w:sz w:val="24.0"/>
          <w:szCs w:val="24.0"/>
          <w:lang w:bidi="ar-sa"/>
        </w:rPr>
      </w:pPr>
      <w:r>
        <w:rPr>
          <w:b w:val="1"/>
          <w:sz w:val="24.0"/>
          <w:szCs w:val="24.0"/>
          <w:lang w:bidi="ar-sa"/>
        </w:rPr>
        <w:t>Parmi les caractéristiques</w:t>
      </w:r>
      <w:r>
        <w:rPr>
          <w:b w:val="1"/>
          <w:sz w:val="24.0"/>
          <w:szCs w:val="24.0"/>
          <w:lang w:bidi="ar-sa"/>
        </w:rPr>
        <w:t xml:space="preserve"> de ce type de solidarité sont </w:t>
      </w:r>
    </w:p>
    <w:p>
      <w:pPr>
        <w:jc w:val="both"/>
        <w:ind w:firstLine="708"/>
        <w:rPr>
          <w:sz w:val="24.0"/>
          <w:szCs w:val="24.0"/>
          <w:lang w:bidi="ar-sa"/>
        </w:rPr>
      </w:pPr>
      <w:r>
        <w:rPr>
          <w:sz w:val="24.0"/>
          <w:szCs w:val="24.0"/>
          <w:lang w:bidi="ar-sa"/>
        </w:rPr>
        <w:t>Il s’agit d’une solidarité par similitude ; en effet, dans ces groupes sociaux les individus se ressembles parce qu’ils partagent les mêmes sentiments ;</w:t>
      </w:r>
    </w:p>
    <w:p>
      <w:pPr>
        <w:jc w:val="both"/>
        <w:ind w:firstLine="708"/>
        <w:rPr>
          <w:sz w:val="24.0"/>
          <w:szCs w:val="24.0"/>
          <w:lang w:bidi="ar-sa"/>
        </w:rPr>
      </w:pPr>
      <w:r>
        <w:rPr>
          <w:sz w:val="24.0"/>
          <w:szCs w:val="24.0"/>
          <w:lang w:bidi="ar-sa"/>
        </w:rPr>
        <w:t>Dans ces groupes, les comportements des individus se trouvent soumis à des impératifs et à des interdits sociaux ;</w:t>
      </w:r>
    </w:p>
    <w:p>
      <w:pPr>
        <w:jc w:val="both"/>
        <w:ind w:firstLine="708"/>
        <w:rPr>
          <w:sz w:val="24.0"/>
          <w:szCs w:val="24.0"/>
          <w:lang w:bidi="ar-sa"/>
        </w:rPr>
      </w:pPr>
      <w:r>
        <w:rPr>
          <w:sz w:val="24.0"/>
          <w:szCs w:val="24.0"/>
          <w:lang w:bidi="ar-sa"/>
        </w:rPr>
        <w:t>La conscience collective couvre la plus grande partie</w:t>
      </w:r>
      <w:r>
        <w:rPr>
          <w:sz w:val="24.0"/>
          <w:szCs w:val="24.0"/>
          <w:lang w:bidi="ar-sa"/>
        </w:rPr>
        <w:t xml:space="preserve"> des consciences individuelles </w:t>
      </w:r>
    </w:p>
    <w:p>
      <w:pPr>
        <w:jc w:val="both"/>
        <w:ind w:firstLine="708"/>
        <w:rPr>
          <w:sz w:val="24.0"/>
          <w:szCs w:val="24.0"/>
          <w:lang w:bidi="ar-sa"/>
        </w:rPr>
      </w:pPr>
      <w:r>
        <w:rPr>
          <w:sz w:val="24.0"/>
          <w:szCs w:val="24.0"/>
          <w:lang w:bidi="ar-sa"/>
        </w:rPr>
        <w:t>Les société</w:t>
      </w:r>
      <w:r>
        <w:rPr>
          <w:sz w:val="24.0"/>
          <w:szCs w:val="24.0"/>
          <w:lang w:bidi="ar-sa"/>
        </w:rPr>
        <w:t>s</w:t>
      </w:r>
      <w:r>
        <w:rPr>
          <w:sz w:val="24.0"/>
          <w:szCs w:val="24.0"/>
          <w:lang w:bidi="ar-sa"/>
        </w:rPr>
        <w:t xml:space="preserve"> à solidarité mécanique présenteraient un dr</w:t>
      </w:r>
      <w:r>
        <w:rPr>
          <w:sz w:val="24.0"/>
          <w:szCs w:val="24.0"/>
          <w:lang w:bidi="ar-sa"/>
        </w:rPr>
        <w:t xml:space="preserve">oit de type répressif  parce qu’elles sont </w:t>
      </w:r>
      <w:r>
        <w:rPr>
          <w:sz w:val="24.0"/>
          <w:szCs w:val="24.0"/>
          <w:lang w:bidi="ar-sa"/>
        </w:rPr>
        <w:t>axé</w:t>
      </w:r>
      <w:r>
        <w:rPr>
          <w:sz w:val="24.0"/>
          <w:szCs w:val="24.0"/>
          <w:lang w:bidi="ar-sa"/>
        </w:rPr>
        <w:t>es</w:t>
      </w:r>
      <w:r>
        <w:rPr>
          <w:sz w:val="24.0"/>
          <w:szCs w:val="24.0"/>
          <w:lang w:bidi="ar-sa"/>
        </w:rPr>
        <w:t xml:space="preserve">  sur les punitions des fau</w:t>
      </w:r>
      <w:r>
        <w:rPr>
          <w:sz w:val="24.0"/>
          <w:szCs w:val="24.0"/>
          <w:lang w:bidi="ar-sa"/>
        </w:rPr>
        <w:t>tes</w:t>
      </w:r>
    </w:p>
    <w:p>
      <w:pPr>
        <w:jc w:val="both"/>
        <w:rPr>
          <w:sz w:val="24.0"/>
          <w:szCs w:val="24.0"/>
          <w:lang w:bidi="ar-sa"/>
        </w:rPr>
      </w:pPr>
      <w:r>
        <w:rPr>
          <w:b w:val="1"/>
          <w:sz w:val="24.0"/>
          <w:szCs w:val="24.0"/>
          <w:lang w:bidi="ar-sa"/>
        </w:rPr>
        <w:t xml:space="preserve">     </w:t>
      </w:r>
      <w:r>
        <w:rPr>
          <w:b w:val="1"/>
          <w:sz w:val="24.0"/>
          <w:szCs w:val="24.0"/>
          <w:lang w:bidi="ar-sa"/>
        </w:rPr>
        <w:t xml:space="preserve">Définition </w:t>
      </w:r>
      <w:r>
        <w:rPr>
          <w:b w:val="1"/>
          <w:sz w:val="24.0"/>
          <w:szCs w:val="24.0"/>
          <w:lang w:bidi="ar-sa"/>
        </w:rPr>
        <w:t xml:space="preserve">de la conscience </w:t>
      </w:r>
      <w:r>
        <w:rPr>
          <w:b w:val="1"/>
          <w:sz w:val="24.0"/>
          <w:szCs w:val="24.0"/>
          <w:lang w:bidi="ar-sa"/>
        </w:rPr>
        <w:t xml:space="preserve"> collective</w:t>
      </w:r>
      <w:r>
        <w:rPr>
          <w:b w:val="1"/>
          <w:sz w:val="24.0"/>
          <w:szCs w:val="24.0"/>
          <w:lang w:bidi="ar-sa"/>
        </w:rPr>
        <w:t> : </w:t>
      </w:r>
      <w:r>
        <w:rPr>
          <w:sz w:val="24.0"/>
          <w:szCs w:val="24.0"/>
          <w:lang w:bidi="ar-sa"/>
        </w:rPr>
        <w:t xml:space="preserve">«  la conscience collective selon DURKHEIM renvoie à l’ensemble de croyances et de sentiments communs à la moyenne des membres d’un groupe. </w:t>
      </w:r>
    </w:p>
    <w:p>
      <w:pPr>
        <w:jc w:val="both"/>
        <w:rPr>
          <w:sz w:val="24.0"/>
          <w:szCs w:val="24.0"/>
          <w:lang w:bidi="ar-sa"/>
        </w:rPr>
      </w:pPr>
      <w:r>
        <w:rPr>
          <w:b w:val="1"/>
          <w:sz w:val="24.0"/>
          <w:szCs w:val="24.0"/>
          <w:lang w:bidi="ar-sa"/>
        </w:rPr>
        <w:t xml:space="preserve">  </w:t>
      </w:r>
      <w:r>
        <w:rPr>
          <w:b w:val="1"/>
          <w:sz w:val="24.0"/>
          <w:szCs w:val="24.0"/>
          <w:lang w:bidi="ar-sa"/>
        </w:rPr>
        <w:t xml:space="preserve">b- </w:t>
      </w:r>
      <w:r>
        <w:rPr>
          <w:b w:val="1"/>
          <w:sz w:val="24.0"/>
          <w:szCs w:val="24.0"/>
          <w:lang w:bidi="ar-sa"/>
        </w:rPr>
        <w:t xml:space="preserve"> </w:t>
      </w:r>
      <w:r>
        <w:rPr>
          <w:b w:val="1"/>
          <w:sz w:val="24.0"/>
          <w:szCs w:val="24.0"/>
          <w:lang w:bidi="ar-sa"/>
        </w:rPr>
        <w:t xml:space="preserve">La solidarité organique : </w:t>
      </w:r>
      <w:r>
        <w:rPr>
          <w:sz w:val="24.0"/>
          <w:szCs w:val="24.0"/>
          <w:lang w:bidi="ar-sa"/>
        </w:rPr>
        <w:t>ce type se distingue à sont tour par les caractéristiques suivantes :</w:t>
      </w:r>
    </w:p>
    <w:p>
      <w:pPr>
        <w:jc w:val="both"/>
        <w:rPr>
          <w:sz w:val="24.0"/>
          <w:szCs w:val="24.0"/>
          <w:lang w:bidi="ar-sa"/>
        </w:rPr>
      </w:pPr>
      <w:r>
        <w:rPr>
          <w:sz w:val="24.0"/>
          <w:szCs w:val="24.0"/>
          <w:lang w:bidi="ar-sa"/>
        </w:rPr>
        <w:t xml:space="preserve">         </w:t>
      </w:r>
      <w:r>
        <w:rPr>
          <w:sz w:val="24.0"/>
          <w:szCs w:val="24.0"/>
          <w:lang w:bidi="ar-sa"/>
        </w:rPr>
        <w:t xml:space="preserve">Elle est fondée sur la différenciation, en effet  tout comme les membres d’un organisme, se différencient les uns des autres dans la mesure où chacun remplit une fonction distincte </w:t>
      </w:r>
      <w:r>
        <w:rPr>
          <w:sz w:val="24.0"/>
          <w:szCs w:val="24.0"/>
          <w:lang w:bidi="ar-sa"/>
        </w:rPr>
        <w:t>pourtant nécessaire aux autres.</w:t>
      </w:r>
    </w:p>
    <w:p>
      <w:pPr>
        <w:jc w:val="both"/>
        <w:rPr>
          <w:sz w:val="24.0"/>
          <w:szCs w:val="24.0"/>
          <w:lang w:bidi="ar-sa"/>
        </w:rPr>
      </w:pPr>
      <w:r>
        <w:rPr>
          <w:sz w:val="24.0"/>
          <w:szCs w:val="24.0"/>
          <w:lang w:bidi="ar-sa"/>
        </w:rPr>
        <w:t xml:space="preserve">         </w:t>
      </w:r>
      <w:r>
        <w:rPr>
          <w:sz w:val="24.0"/>
          <w:szCs w:val="24.0"/>
          <w:lang w:bidi="ar-sa"/>
        </w:rPr>
        <w:t>Les membres de la société à solidarité organique sont solidaires les uns des autres sur la base de la différence et de la complémentarité des fonctions qu’ils remplissent ;</w:t>
      </w:r>
    </w:p>
    <w:p>
      <w:pPr>
        <w:jc w:val="both"/>
        <w:rPr>
          <w:sz w:val="24.0"/>
          <w:szCs w:val="24.0"/>
          <w:lang w:bidi="ar-sa"/>
        </w:rPr>
      </w:pPr>
      <w:r>
        <w:rPr>
          <w:sz w:val="24.0"/>
          <w:szCs w:val="24.0"/>
          <w:lang w:bidi="ar-sa"/>
        </w:rPr>
        <w:t xml:space="preserve">Cette solidarité se trouve dans les sociétés qui connaissent une grande division du travail c’est-à-dire dans </w:t>
      </w:r>
      <w:r>
        <w:rPr>
          <w:sz w:val="24.0"/>
          <w:szCs w:val="24.0"/>
          <w:lang w:bidi="ar-sa"/>
        </w:rPr>
        <w:t>les sociétés</w:t>
      </w:r>
      <w:r>
        <w:rPr>
          <w:sz w:val="24.0"/>
          <w:szCs w:val="24.0"/>
          <w:lang w:bidi="ar-sa"/>
        </w:rPr>
        <w:t xml:space="preserve"> modernes ;</w:t>
      </w:r>
    </w:p>
    <w:p>
      <w:pPr>
        <w:jc w:val="both"/>
        <w:ind w:firstLine="708"/>
        <w:rPr>
          <w:sz w:val="24.0"/>
          <w:szCs w:val="24.0"/>
          <w:lang w:bidi="ar-sa"/>
        </w:rPr>
      </w:pPr>
      <w:r>
        <w:rPr>
          <w:sz w:val="24.0"/>
          <w:szCs w:val="24.0"/>
          <w:lang w:bidi="ar-sa"/>
        </w:rPr>
        <w:t>Dans ces sociétés, la conscience collective est moindre, la force de cette conscience est aussi moindre, il en découle selon lui un droit restitutif ou coopératif qu’un droit répressif, car ce droit, viserait non pas un châtiment mais l’organisation de</w:t>
      </w:r>
      <w:r>
        <w:rPr>
          <w:sz w:val="24.0"/>
          <w:szCs w:val="24.0"/>
          <w:lang w:bidi="ar-sa"/>
        </w:rPr>
        <w:t xml:space="preserve"> la coopération entre les individus. </w:t>
      </w:r>
    </w:p>
    <w:p>
      <w:pPr>
        <w:jc w:val="both"/>
        <w:ind w:left="360"/>
        <w:rPr>
          <w:b w:val="1"/>
          <w:sz w:val="24.0"/>
          <w:szCs w:val="24.0"/>
          <w:lang w:bidi="ar-sa"/>
        </w:rPr>
      </w:pPr>
      <w:r>
        <w:rPr>
          <w:b w:val="1"/>
          <w:sz w:val="24.0"/>
          <w:szCs w:val="24.0"/>
          <w:lang w:bidi="ar-sa"/>
        </w:rPr>
        <w:t>2-d</w:t>
      </w:r>
      <w:r>
        <w:rPr>
          <w:b w:val="1"/>
          <w:sz w:val="24.0"/>
          <w:szCs w:val="24.0"/>
          <w:lang w:bidi="ar-sa"/>
        </w:rPr>
        <w:t>-</w:t>
      </w:r>
      <w:r>
        <w:rPr>
          <w:b w:val="1"/>
          <w:sz w:val="24.0"/>
          <w:szCs w:val="24.0"/>
          <w:lang w:bidi="ar-sa"/>
        </w:rPr>
        <w:t>Les règles de la méthode sociologique</w:t>
      </w:r>
    </w:p>
    <w:p>
      <w:pPr>
        <w:jc w:val="both"/>
        <w:ind w:firstLine="708"/>
        <w:rPr>
          <w:sz w:val="24.0"/>
          <w:szCs w:val="24.0"/>
          <w:lang w:bidi="ar-sa"/>
        </w:rPr>
      </w:pPr>
      <w:r>
        <w:rPr>
          <w:sz w:val="24.0"/>
          <w:szCs w:val="24.0"/>
          <w:lang w:bidi="ar-sa"/>
        </w:rPr>
        <w:lastRenderedPageBreak/>
      </w:r>
      <w:r>
        <w:rPr>
          <w:sz w:val="24.0"/>
          <w:szCs w:val="24.0"/>
          <w:lang w:bidi="ar-sa"/>
        </w:rPr>
        <w:t>Pour chercher selon Durkheim la méthode qui convient à l’étude des faits sociaux, il faut d’abord chercher à connaitre qu’est ce qu’un fait social, quel</w:t>
      </w:r>
      <w:r>
        <w:rPr>
          <w:sz w:val="24.0"/>
          <w:szCs w:val="24.0"/>
          <w:lang w:bidi="ar-sa"/>
        </w:rPr>
        <w:t>s</w:t>
      </w:r>
      <w:r>
        <w:rPr>
          <w:sz w:val="24.0"/>
          <w:szCs w:val="24.0"/>
          <w:lang w:bidi="ar-sa"/>
        </w:rPr>
        <w:t xml:space="preserve"> sont les faits qu’on appelle ainsi. </w:t>
      </w:r>
    </w:p>
    <w:p>
      <w:pPr>
        <w:pStyle w:val="Paragraphedeliste"/>
        <w:numPr>
          <w:ilvl w:val="0"/>
          <w:numId w:val="8"/>
        </w:numPr>
        <w:jc w:val="both"/>
        <w:spacing w:after="0"/>
        <w:rPr>
          <w:sz w:val="24.0"/>
          <w:szCs w:val="24.0"/>
          <w:lang w:bidi="ar-sa"/>
        </w:rPr>
      </w:pPr>
      <w:r>
        <w:rPr>
          <w:sz w:val="24.0"/>
          <w:szCs w:val="24.0"/>
          <w:lang w:bidi="ar-sa"/>
        </w:rPr>
        <w:t>Considérer les faits sociaux comme des choses</w:t>
      </w:r>
    </w:p>
    <w:p>
      <w:pPr>
        <w:pStyle w:val="Paragraphedeliste"/>
        <w:numPr>
          <w:ilvl w:val="0"/>
          <w:numId w:val="8"/>
        </w:numPr>
        <w:jc w:val="both"/>
        <w:spacing w:after="0"/>
        <w:rPr>
          <w:sz w:val="24.0"/>
          <w:szCs w:val="24.0"/>
          <w:lang w:bidi="ar-sa"/>
        </w:rPr>
      </w:pPr>
      <w:r>
        <w:rPr>
          <w:sz w:val="24.0"/>
          <w:szCs w:val="24.0"/>
          <w:lang w:bidi="ar-sa"/>
        </w:rPr>
        <w:t>L’utilisation des statistiques et l’analyse statistique</w:t>
      </w:r>
    </w:p>
    <w:p>
      <w:pPr>
        <w:pStyle w:val="Paragraphedeliste"/>
        <w:numPr>
          <w:ilvl w:val="0"/>
          <w:numId w:val="8"/>
        </w:numPr>
        <w:jc w:val="both"/>
        <w:spacing w:after="0"/>
        <w:rPr>
          <w:sz w:val="24.0"/>
          <w:szCs w:val="24.0"/>
          <w:lang w:bidi="ar-sa"/>
        </w:rPr>
      </w:pPr>
      <w:r>
        <w:rPr>
          <w:sz w:val="24.0"/>
          <w:szCs w:val="24.0"/>
          <w:lang w:bidi="ar-sa"/>
        </w:rPr>
        <w:t>Il faut prouver que la loi se vérifie en l’étendant à tous les groupes so</w:t>
      </w:r>
      <w:r>
        <w:rPr>
          <w:sz w:val="24.0"/>
          <w:szCs w:val="24.0"/>
          <w:lang w:bidi="ar-sa"/>
        </w:rPr>
        <w:t>ciaux, professionnels et religie</w:t>
      </w:r>
      <w:r>
        <w:rPr>
          <w:sz w:val="24.0"/>
          <w:szCs w:val="24.0"/>
          <w:lang w:bidi="ar-sa"/>
        </w:rPr>
        <w:t>ux.</w:t>
      </w:r>
    </w:p>
    <w:p>
      <w:pPr>
        <w:pStyle w:val="Paragraphedeliste"/>
        <w:numPr>
          <w:ilvl w:val="0"/>
          <w:numId w:val="8"/>
        </w:numPr>
        <w:jc w:val="both"/>
        <w:spacing w:after="0"/>
        <w:rPr>
          <w:sz w:val="24.0"/>
          <w:szCs w:val="24.0"/>
          <w:lang w:bidi="ar-sa"/>
        </w:rPr>
      </w:pPr>
      <w:r>
        <w:rPr>
          <w:sz w:val="24.0"/>
          <w:szCs w:val="24.0"/>
          <w:lang w:bidi="ar-sa"/>
        </w:rPr>
        <w:t xml:space="preserve">Expliquer </w:t>
      </w:r>
      <w:r>
        <w:rPr>
          <w:sz w:val="24.0"/>
          <w:szCs w:val="24.0"/>
          <w:lang w:bidi="ar-sa"/>
        </w:rPr>
        <w:t>le social par le social</w:t>
      </w:r>
    </w:p>
    <w:p>
      <w:pPr>
        <w:pStyle w:val="Paragraphedeliste"/>
        <w:numPr>
          <w:ilvl w:val="0"/>
          <w:numId w:val="8"/>
        </w:numPr>
        <w:jc w:val="both"/>
        <w:spacing w:after="0"/>
        <w:rPr>
          <w:sz w:val="24.0"/>
          <w:szCs w:val="24.0"/>
          <w:lang w:bidi="ar-sa"/>
        </w:rPr>
      </w:pPr>
      <w:r>
        <w:rPr>
          <w:sz w:val="24.0"/>
          <w:szCs w:val="24.0"/>
          <w:lang w:bidi="ar-sa"/>
        </w:rPr>
        <w:t>La démarche expérimentale</w:t>
      </w:r>
      <w:r>
        <w:rPr>
          <w:sz w:val="24.0"/>
          <w:szCs w:val="24.0"/>
          <w:lang w:bidi="ar-sa"/>
        </w:rPr>
        <w:t xml:space="preserve"> utilisée par Durkh</w:t>
      </w:r>
      <w:r>
        <w:rPr>
          <w:sz w:val="24.0"/>
          <w:szCs w:val="24.0"/>
          <w:lang w:bidi="ar-sa"/>
        </w:rPr>
        <w:t>eim comporte trois moments</w:t>
      </w:r>
    </w:p>
    <w:p>
      <w:pPr>
        <w:jc w:val="both"/>
        <w:spacing w:after="0"/>
        <w:ind w:firstLine="708"/>
        <w:rPr>
          <w:sz w:val="24.0"/>
          <w:szCs w:val="24.0"/>
          <w:lang w:bidi="ar-sa"/>
        </w:rPr>
      </w:pPr>
      <w:r>
        <w:rPr>
          <w:sz w:val="24.0"/>
          <w:szCs w:val="24.0"/>
          <w:lang w:bidi="ar-sa"/>
        </w:rPr>
        <w:t>Définir l’objet</w:t>
      </w:r>
    </w:p>
    <w:p>
      <w:pPr>
        <w:pStyle w:val="Paragraphedeliste"/>
        <w:numPr>
          <w:ilvl w:val="0"/>
          <w:numId w:val="8"/>
        </w:numPr>
        <w:jc w:val="both"/>
        <w:spacing w:after="0"/>
        <w:rPr>
          <w:sz w:val="24.0"/>
          <w:szCs w:val="24.0"/>
          <w:lang w:bidi="ar-sa"/>
        </w:rPr>
      </w:pPr>
      <w:r>
        <w:rPr>
          <w:sz w:val="24.0"/>
          <w:szCs w:val="24.0"/>
          <w:lang w:bidi="ar-sa"/>
        </w:rPr>
        <w:t>Recueillir et classer les données disponibles</w:t>
      </w:r>
    </w:p>
    <w:p>
      <w:pPr>
        <w:pStyle w:val="Paragraphedeliste"/>
        <w:numPr>
          <w:ilvl w:val="0"/>
          <w:numId w:val="8"/>
        </w:numPr>
        <w:jc w:val="both"/>
        <w:spacing w:after="0"/>
        <w:rPr>
          <w:sz w:val="24.0"/>
          <w:szCs w:val="24.0"/>
          <w:lang w:bidi="ar-sa"/>
        </w:rPr>
      </w:pPr>
      <w:r>
        <w:rPr>
          <w:sz w:val="24.0"/>
          <w:szCs w:val="24.0"/>
          <w:lang w:bidi="ar-sa"/>
        </w:rPr>
        <w:t>Expliquer des relations par des lois.</w:t>
      </w:r>
    </w:p>
    <w:p>
      <w:pPr>
        <w:jc w:val="both"/>
        <w:ind w:firstLine="708"/>
        <w:rPr>
          <w:b w:val="1"/>
          <w:sz w:val="24.0"/>
          <w:szCs w:val="24.0"/>
          <w:lang w:bidi="ar-sa"/>
        </w:rPr>
      </w:pPr>
      <w:r>
        <w:rPr>
          <w:b w:val="1"/>
          <w:sz w:val="24.0"/>
          <w:szCs w:val="24.0"/>
          <w:lang w:bidi="ar-sa"/>
        </w:rPr>
        <w:t>2-</w:t>
      </w:r>
      <w:r>
        <w:rPr>
          <w:b w:val="1"/>
          <w:sz w:val="24.0"/>
          <w:szCs w:val="24.0"/>
          <w:lang w:bidi="ar-sa"/>
        </w:rPr>
        <w:t>e</w:t>
      </w:r>
      <w:r>
        <w:rPr>
          <w:b w:val="1"/>
          <w:sz w:val="24.0"/>
          <w:szCs w:val="24.0"/>
          <w:lang w:bidi="ar-sa"/>
        </w:rPr>
        <w:t xml:space="preserve">- </w:t>
      </w:r>
      <w:r>
        <w:rPr>
          <w:b w:val="1"/>
          <w:sz w:val="24.0"/>
          <w:szCs w:val="24.0"/>
          <w:lang w:bidi="ar-sa"/>
        </w:rPr>
        <w:t>Le suicide</w:t>
      </w:r>
      <w:r>
        <w:rPr>
          <w:b w:val="1"/>
          <w:sz w:val="24.0"/>
          <w:szCs w:val="24.0"/>
          <w:lang w:bidi="ar-sa"/>
        </w:rPr>
        <w:t xml:space="preserve"> selon Emil Durkheim </w:t>
      </w:r>
    </w:p>
    <w:p>
      <w:pPr>
        <w:jc w:val="both"/>
        <w:ind w:firstLine="708"/>
        <w:rPr>
          <w:b w:val="1"/>
          <w:sz w:val="24.0"/>
          <w:szCs w:val="24.0"/>
          <w:lang w:bidi="ar-sa"/>
        </w:rPr>
      </w:pPr>
      <w:r>
        <w:rPr>
          <w:b w:val="1"/>
          <w:sz w:val="24.0"/>
          <w:szCs w:val="24.0"/>
          <w:lang w:bidi="ar-sa"/>
        </w:rPr>
        <w:t xml:space="preserve"> </w:t>
      </w:r>
      <w:r>
        <w:rPr>
          <w:sz w:val="24.0"/>
          <w:szCs w:val="24.0"/>
        </w:rPr>
        <w:t>Le</w:t>
      </w:r>
      <w:r>
        <w:rPr>
          <w:sz w:val="24.0"/>
          <w:szCs w:val="24.0"/>
        </w:rPr>
        <w:t xml:space="preserve"> suicide est défini par Durkheim comme suivant : « tout cas de mort qui résulte directement ou indirectement d'un acte positif ou négatif accompli par la victime elle-même et qu'elle savait devoir produire ce résultat ».</w:t>
      </w:r>
    </w:p>
    <w:p>
      <w:pPr>
        <w:jc w:val="both"/>
        <w:ind w:firstLine="708"/>
        <w:rPr>
          <w:sz w:val="24.0"/>
          <w:szCs w:val="24.0"/>
          <w:lang w:bidi="ar-sa"/>
        </w:rPr>
      </w:pPr>
      <w:r>
        <w:rPr>
          <w:sz w:val="24.0"/>
          <w:szCs w:val="24.0"/>
          <w:lang w:bidi="ar-sa"/>
        </w:rPr>
        <w:t xml:space="preserve">L’objectif de ce thème chez Durkheim est de démonter la contrainte de la société sur l’individu. En appliquant les règles de sa méthode à l’étude des faits sociaux, il </w:t>
      </w:r>
      <w:r>
        <w:rPr>
          <w:sz w:val="24.0"/>
          <w:szCs w:val="24.0"/>
          <w:lang w:bidi="ar-sa"/>
        </w:rPr>
        <w:t xml:space="preserve">a </w:t>
      </w:r>
      <w:r>
        <w:rPr>
          <w:sz w:val="24.0"/>
          <w:szCs w:val="24.0"/>
          <w:lang w:bidi="ar-sa"/>
        </w:rPr>
        <w:t>distingué quatre</w:t>
      </w:r>
      <w:r>
        <w:rPr>
          <w:sz w:val="24.0"/>
          <w:szCs w:val="24.0"/>
          <w:lang w:bidi="ar-sa"/>
        </w:rPr>
        <w:t xml:space="preserve"> types de suicide.</w:t>
      </w:r>
    </w:p>
    <w:p>
      <w:pPr>
        <w:jc w:val="both"/>
        <w:ind w:firstLine="708"/>
        <w:rPr>
          <w:sz w:val="24.0"/>
          <w:szCs w:val="24.0"/>
          <w:lang w:bidi="ar-sa"/>
        </w:rPr>
      </w:pPr>
      <w:r>
        <w:rPr>
          <w:b w:val="1"/>
          <w:sz w:val="24.0"/>
          <w:szCs w:val="24.0"/>
          <w:lang w:bidi="ar-sa"/>
        </w:rPr>
        <w:t>Suicide égoïste </w:t>
      </w:r>
      <w:r>
        <w:rPr>
          <w:sz w:val="24.0"/>
          <w:szCs w:val="24.0"/>
          <w:lang w:bidi="ar-sa"/>
        </w:rPr>
        <w:t xml:space="preserve">: il est analysé à partir </w:t>
      </w:r>
      <w:r>
        <w:rPr>
          <w:sz w:val="24.0"/>
          <w:szCs w:val="24.0"/>
          <w:lang w:bidi="ar-sa"/>
        </w:rPr>
        <w:t>d</w:t>
      </w:r>
      <w:r>
        <w:rPr>
          <w:sz w:val="24.0"/>
          <w:szCs w:val="24.0"/>
          <w:lang w:bidi="ar-sa"/>
        </w:rPr>
        <w:t xml:space="preserve">e la corrélation entre le taux de suicide et cadres sociaux d’intégrateurs, surtout la religion et la famille. Ce type de suicide est plus probable lorsqu’il n’y a pas </w:t>
      </w:r>
      <w:r>
        <w:rPr>
          <w:sz w:val="24.0"/>
          <w:szCs w:val="24.0"/>
          <w:lang w:bidi="ar-sa"/>
        </w:rPr>
        <w:t>d’</w:t>
      </w:r>
      <w:r>
        <w:rPr>
          <w:sz w:val="24.0"/>
          <w:szCs w:val="24.0"/>
          <w:lang w:bidi="ar-sa"/>
        </w:rPr>
        <w:t>intégration suffisante à un groupe social. Il s’agit donc d’un</w:t>
      </w:r>
      <w:r>
        <w:rPr>
          <w:sz w:val="24.0"/>
          <w:szCs w:val="24.0"/>
          <w:lang w:bidi="ar-sa"/>
        </w:rPr>
        <w:t xml:space="preserve"> suicide par excès d’individualisme.</w:t>
      </w:r>
    </w:p>
    <w:p>
      <w:pPr>
        <w:jc w:val="both"/>
        <w:ind w:firstLine="708"/>
        <w:rPr>
          <w:b w:val="1"/>
          <w:sz w:val="24.0"/>
          <w:szCs w:val="24.0"/>
          <w:lang w:bidi="ar-sa"/>
        </w:rPr>
      </w:pPr>
      <w:r>
        <w:rPr>
          <w:b w:val="1"/>
          <w:sz w:val="24.0"/>
          <w:szCs w:val="24.0"/>
          <w:lang w:bidi="ar-sa"/>
        </w:rPr>
        <w:t xml:space="preserve">Le suicide altruiste : </w:t>
      </w:r>
      <w:r>
        <w:rPr>
          <w:sz w:val="24.0"/>
          <w:szCs w:val="24.0"/>
          <w:lang w:bidi="ar-sa"/>
        </w:rPr>
        <w:t>à la différence du suicide précédent, il implique l’intégration totale de l’individu dans le groupe</w:t>
      </w:r>
      <w:r>
        <w:rPr>
          <w:b w:val="1"/>
          <w:sz w:val="24.0"/>
          <w:szCs w:val="24.0"/>
          <w:lang w:bidi="ar-sa"/>
        </w:rPr>
        <w:t xml:space="preserve"> </w:t>
      </w:r>
    </w:p>
    <w:p>
      <w:pPr>
        <w:jc w:val="both"/>
        <w:ind w:firstLine="708"/>
        <w:rPr>
          <w:sz w:val="24.0"/>
          <w:szCs w:val="24.0"/>
          <w:lang w:bidi="ar-sa"/>
        </w:rPr>
      </w:pPr>
      <w:r>
        <w:rPr>
          <w:b w:val="1"/>
          <w:sz w:val="24.0"/>
          <w:szCs w:val="24.0"/>
          <w:lang w:bidi="ar-sa"/>
        </w:rPr>
        <w:t xml:space="preserve">Le </w:t>
      </w:r>
      <w:r>
        <w:rPr>
          <w:b w:val="1"/>
          <w:sz w:val="24.0"/>
          <w:szCs w:val="24.0"/>
          <w:lang w:bidi="ar-sa"/>
        </w:rPr>
        <w:t>suicide anomique :</w:t>
      </w:r>
      <w:r>
        <w:rPr>
          <w:b w:val="1"/>
          <w:sz w:val="24.0"/>
          <w:szCs w:val="24.0"/>
          <w:lang w:bidi="ar-sa"/>
        </w:rPr>
        <w:t xml:space="preserve"> </w:t>
      </w:r>
      <w:r>
        <w:rPr>
          <w:sz w:val="24.0"/>
          <w:szCs w:val="24.0"/>
          <w:lang w:bidi="ar-sa"/>
        </w:rPr>
        <w:t>il est propre aux sociétés modernes, il résulte de manque de la correspondance entre les aspirations des individus et leur devenir.</w:t>
      </w:r>
      <w:r>
        <w:rPr>
          <w:sz w:val="24.0"/>
          <w:szCs w:val="24.0"/>
          <w:lang w:bidi="ar-sa"/>
        </w:rPr>
        <w:t xml:space="preserve"> </w:t>
      </w:r>
    </w:p>
    <w:p>
      <w:pPr>
        <w:jc w:val="both"/>
        <w:ind w:firstLine="708"/>
        <w:rPr>
          <w:sz w:val="24.0"/>
          <w:szCs w:val="24.0"/>
          <w:lang w:bidi="ar-sa"/>
        </w:rPr>
      </w:pPr>
      <w:r>
        <w:rPr>
          <w:b w:val="1"/>
          <w:sz w:val="24.0"/>
          <w:szCs w:val="24.0"/>
          <w:lang w:bidi="ar-sa"/>
        </w:rPr>
        <w:t xml:space="preserve">Le suicide fataliste : </w:t>
      </w:r>
      <w:r>
        <w:rPr>
          <w:sz w:val="24.0"/>
          <w:szCs w:val="24.0"/>
          <w:lang w:bidi="ar-sa"/>
        </w:rPr>
        <w:t>le suicide fataliste int</w:t>
      </w:r>
      <w:r>
        <w:rPr>
          <w:sz w:val="24.0"/>
          <w:szCs w:val="24.0"/>
          <w:lang w:bidi="ar-sa"/>
        </w:rPr>
        <w:t>e</w:t>
      </w:r>
      <w:r>
        <w:rPr>
          <w:sz w:val="24.0"/>
          <w:szCs w:val="24.0"/>
          <w:lang w:bidi="ar-sa"/>
        </w:rPr>
        <w:t xml:space="preserve">rvient dans les cas </w:t>
      </w:r>
      <w:r>
        <w:rPr>
          <w:sz w:val="24.0"/>
          <w:szCs w:val="24.0"/>
          <w:lang w:bidi="ar-sa"/>
        </w:rPr>
        <w:t>d’excès de régulation</w:t>
      </w:r>
      <w:r>
        <w:rPr>
          <w:sz w:val="24.0"/>
          <w:szCs w:val="24.0"/>
          <w:lang w:bidi="ar-sa"/>
        </w:rPr>
        <w:t>,</w:t>
      </w:r>
      <w:r>
        <w:rPr>
          <w:sz w:val="24.0"/>
          <w:szCs w:val="24.0"/>
          <w:lang w:bidi="ar-sa"/>
        </w:rPr>
        <w:t> la vie sociale est extrêmement réglée, les marges de manœuvre individuelles so</w:t>
      </w:r>
      <w:r>
        <w:rPr>
          <w:sz w:val="24.0"/>
          <w:szCs w:val="24.0"/>
          <w:lang w:bidi="ar-sa"/>
        </w:rPr>
        <w:t>nt réduites. Le contrôle social et</w:t>
      </w:r>
      <w:r>
        <w:rPr>
          <w:sz w:val="24.0"/>
          <w:szCs w:val="24.0"/>
          <w:lang w:bidi="ar-sa"/>
        </w:rPr>
        <w:t xml:space="preserve"> les normes sont trop importants. </w:t>
      </w:r>
    </w:p>
    <w:p>
      <w:pPr>
        <w:jc w:val="both"/>
        <w:rPr>
          <w:b w:val="1"/>
          <w:sz w:val="24.0"/>
          <w:szCs w:val="24.0"/>
          <w:lang w:bidi="ar-sa"/>
        </w:rPr>
      </w:pPr>
      <w:r>
        <w:rPr>
          <w:b w:val="1"/>
          <w:sz w:val="24.0"/>
          <w:szCs w:val="24.0"/>
          <w:lang w:bidi="ar-sa"/>
        </w:rPr>
        <w:t>Cours VI : Karl Marx</w:t>
      </w:r>
    </w:p>
    <w:p>
      <w:pPr>
        <w:jc w:val="both"/>
        <w:rPr>
          <w:b w:val="1"/>
          <w:sz w:val="24.0"/>
          <w:szCs w:val="24.0"/>
        </w:rPr>
      </w:pPr>
      <w:r>
        <w:rPr>
          <w:b w:val="1"/>
          <w:sz w:val="24.0"/>
          <w:szCs w:val="24.0"/>
        </w:rPr>
        <w:t>Introduction </w:t>
      </w:r>
    </w:p>
    <w:p>
      <w:pPr>
        <w:jc w:val="both"/>
        <w:ind w:firstLine="708"/>
        <w:rPr>
          <w:sz w:val="24.0"/>
          <w:szCs w:val="24.0"/>
        </w:rPr>
      </w:pPr>
      <w:r>
        <w:rPr>
          <w:sz w:val="24.0"/>
          <w:szCs w:val="24.0"/>
        </w:rPr>
        <w:t>La révolution bourgeoise a bouleversé le monde européen, elle a transformé le régime féodal au régime plus dangereux qui est celui de capitalisme. Une nouvelle exploitation de l’humanité est émergée, des nouvelles classes sociales sont nées, l’une dominante et l’autre dominée. Cette nouvelle transformation a attiré l’attention de quelques penseurs tel</w:t>
      </w:r>
      <w:r>
        <w:rPr>
          <w:sz w:val="24.0"/>
          <w:szCs w:val="24.0"/>
        </w:rPr>
        <w:t>s</w:t>
      </w:r>
      <w:r>
        <w:rPr>
          <w:sz w:val="24.0"/>
          <w:szCs w:val="24.0"/>
        </w:rPr>
        <w:t xml:space="preserve"> </w:t>
      </w:r>
      <w:r>
        <w:rPr>
          <w:sz w:val="24.0"/>
          <w:szCs w:val="24.0"/>
        </w:rPr>
        <w:t>que Engels</w:t>
      </w:r>
      <w:r>
        <w:rPr>
          <w:sz w:val="24.0"/>
          <w:szCs w:val="24.0"/>
        </w:rPr>
        <w:t xml:space="preserve"> et Marx.   </w:t>
      </w:r>
    </w:p>
    <w:p>
      <w:pPr>
        <w:jc w:val="both"/>
        <w:ind w:firstLine="708"/>
        <w:rPr>
          <w:sz w:val="24.0"/>
          <w:szCs w:val="24.0"/>
        </w:rPr>
      </w:pPr>
      <w:r>
        <w:rPr>
          <w:sz w:val="24.0"/>
          <w:szCs w:val="24.0"/>
        </w:rPr>
        <w:lastRenderedPageBreak/>
      </w:r>
      <w:r>
        <w:rPr>
          <w:sz w:val="24.0"/>
          <w:szCs w:val="24.0"/>
        </w:rPr>
        <w:t>L’œuvre de Marx est inscrite dans la période où le développement  rapide de capitalisme conduit à un appauvrissement du prolétariat qui  est récemment formé.  Cette période et notamment l’année  de 1848,  marque le début de la pensée socialiste et l’époque de</w:t>
      </w:r>
      <w:r>
        <w:rPr>
          <w:sz w:val="24.0"/>
          <w:szCs w:val="24.0"/>
        </w:rPr>
        <w:t xml:space="preserve">s révolutions démocratiques  </w:t>
      </w:r>
      <w:r>
        <w:rPr>
          <w:sz w:val="24.0"/>
          <w:szCs w:val="24.0"/>
        </w:rPr>
        <w:t>qui ont bouleversé l’Europe.</w:t>
      </w:r>
    </w:p>
    <w:p>
      <w:pPr>
        <w:pStyle w:val="Paragraphedeliste"/>
        <w:numPr>
          <w:ilvl w:val="0"/>
          <w:numId w:val="7"/>
        </w:numPr>
        <w:jc w:val="both"/>
        <w:rPr>
          <w:b w:val="1"/>
          <w:sz w:val="24.0"/>
          <w:szCs w:val="24.0"/>
        </w:rPr>
      </w:pPr>
      <w:r>
        <w:rPr>
          <w:b w:val="1"/>
          <w:sz w:val="24.0"/>
          <w:szCs w:val="24.0"/>
        </w:rPr>
        <w:t>Biographie </w:t>
      </w:r>
    </w:p>
    <w:p>
      <w:pPr>
        <w:jc w:val="both"/>
        <w:rPr>
          <w:sz w:val="24.0"/>
          <w:szCs w:val="24.0"/>
        </w:rPr>
      </w:pPr>
      <w:r>
        <w:rPr>
          <w:sz w:val="24.0"/>
          <w:szCs w:val="24.0"/>
        </w:rPr>
        <w:t xml:space="preserve">            </w:t>
      </w:r>
      <w:r>
        <w:rPr>
          <w:sz w:val="24.0"/>
          <w:szCs w:val="24.0"/>
        </w:rPr>
        <w:t>KARL Marx né à Trèves, en Allemagne, dans une famille aisée, fils d’un avocat descendant, il fait des études de droit et de philosophie</w:t>
      </w:r>
      <w:r>
        <w:rPr>
          <w:sz w:val="24.0"/>
          <w:szCs w:val="24.0"/>
        </w:rPr>
        <w:t xml:space="preserve">. </w:t>
      </w:r>
      <w:r>
        <w:rPr>
          <w:sz w:val="24.0"/>
          <w:szCs w:val="24.0"/>
        </w:rPr>
        <w:t xml:space="preserve">Mais Marx subit aussi, dans ses années de jeunesse, l'influence de celui qui deviendra son beau-père, </w:t>
      </w:r>
      <w:r>
        <w:rPr>
          <w:sz w:val="24.0"/>
          <w:szCs w:val="24.0"/>
        </w:rPr>
        <w:t>Ludwige</w:t>
      </w:r>
      <w:r>
        <w:rPr>
          <w:sz w:val="24.0"/>
          <w:szCs w:val="24.0"/>
        </w:rPr>
        <w:t xml:space="preserve"> </w:t>
      </w:r>
      <w:r>
        <w:rPr>
          <w:sz w:val="24.0"/>
          <w:szCs w:val="24.0"/>
        </w:rPr>
        <w:t>von</w:t>
      </w:r>
      <w:r>
        <w:rPr>
          <w:sz w:val="24.0"/>
          <w:szCs w:val="24.0"/>
        </w:rPr>
        <w:t xml:space="preserve"> </w:t>
      </w:r>
      <w:r>
        <w:rPr>
          <w:sz w:val="24.0"/>
          <w:szCs w:val="24.0"/>
        </w:rPr>
        <w:t>Westphalen</w:t>
      </w:r>
      <w:r>
        <w:rPr>
          <w:sz w:val="24.0"/>
          <w:szCs w:val="24.0"/>
        </w:rPr>
        <w:t>, un voisin, avec qui il dis</w:t>
      </w:r>
      <w:r>
        <w:rPr>
          <w:sz w:val="24.0"/>
          <w:szCs w:val="24.0"/>
        </w:rPr>
        <w:t>cute littérature et philoso</w:t>
      </w:r>
      <w:r>
        <w:rPr>
          <w:sz w:val="24.0"/>
          <w:szCs w:val="24.0"/>
        </w:rPr>
        <w:t>phie modernes, et qui lui fait connaître les saint-simoniens</w:t>
      </w:r>
      <w:r>
        <w:rPr>
          <w:sz w:val="28.0"/>
          <w:szCs w:val="28.0"/>
        </w:rPr>
        <w:t xml:space="preserve">. </w:t>
      </w:r>
      <w:r>
        <w:rPr>
          <w:sz w:val="24.0"/>
          <w:szCs w:val="24.0"/>
        </w:rPr>
        <w:t>Sa thèse de doctorat</w:t>
      </w:r>
      <w:r>
        <w:rPr>
          <w:sz w:val="24.0"/>
          <w:szCs w:val="24.0"/>
        </w:rPr>
        <w:t xml:space="preserve"> (1841)</w:t>
      </w:r>
      <w:r>
        <w:rPr>
          <w:sz w:val="24.0"/>
          <w:szCs w:val="24.0"/>
        </w:rPr>
        <w:t xml:space="preserve"> porte sur</w:t>
      </w:r>
      <w:r>
        <w:rPr>
          <w:sz w:val="28.0"/>
          <w:szCs w:val="28.0"/>
        </w:rPr>
        <w:t xml:space="preserve"> « </w:t>
      </w:r>
      <w:r>
        <w:rPr>
          <w:sz w:val="24.0"/>
          <w:szCs w:val="24.0"/>
        </w:rPr>
        <w:t xml:space="preserve"> </w:t>
      </w:r>
      <w:r>
        <w:rPr>
          <w:sz w:val="24.0"/>
          <w:szCs w:val="24.0"/>
        </w:rPr>
        <w:t>Les différences entre la philosophie naturelle de Démocrite et d'Épicure »</w:t>
      </w:r>
      <w:r>
        <w:rPr>
          <w:sz w:val="24.0"/>
          <w:szCs w:val="24.0"/>
        </w:rPr>
        <w:t xml:space="preserve">. Il épouse en 1843, </w:t>
      </w:r>
      <w:r>
        <w:rPr>
          <w:sz w:val="24.0"/>
          <w:szCs w:val="24.0"/>
        </w:rPr>
        <w:t xml:space="preserve"> Jenny de </w:t>
      </w:r>
      <w:r>
        <w:rPr>
          <w:sz w:val="24.0"/>
          <w:szCs w:val="24.0"/>
        </w:rPr>
        <w:t>Westphalen</w:t>
      </w:r>
      <w:r>
        <w:rPr>
          <w:sz w:val="24.0"/>
          <w:szCs w:val="24.0"/>
        </w:rPr>
        <w:t xml:space="preserve">, d’une illustre famille aristocratique. A Paris, </w:t>
      </w:r>
      <w:r>
        <w:t>lit Proudhon, Louis Blanc, Fourier et Saint-Simon, c'est-à-dire les doctrinaires socialistes, mais aussi Adam Smith et Ricardo, les fondateurs de l'économie politique classique</w:t>
      </w:r>
      <w:r>
        <w:t xml:space="preserve">. </w:t>
      </w:r>
      <w:r>
        <w:rPr>
          <w:sz w:val="24.0"/>
          <w:szCs w:val="24.0"/>
        </w:rPr>
        <w:t xml:space="preserve"> Comme il</w:t>
      </w:r>
      <w:r>
        <w:rPr>
          <w:sz w:val="24.0"/>
          <w:szCs w:val="24.0"/>
        </w:rPr>
        <w:t xml:space="preserve"> fait</w:t>
      </w:r>
      <w:r>
        <w:rPr>
          <w:sz w:val="24.0"/>
          <w:szCs w:val="24.0"/>
        </w:rPr>
        <w:t xml:space="preserve"> dans cette même période</w:t>
      </w:r>
      <w:r>
        <w:rPr>
          <w:sz w:val="24.0"/>
          <w:szCs w:val="24.0"/>
        </w:rPr>
        <w:t xml:space="preserve"> la rencontre d’Engels, fils d’un industriel, avec lui il col</w:t>
      </w:r>
      <w:r>
        <w:rPr>
          <w:sz w:val="24.0"/>
          <w:szCs w:val="24.0"/>
        </w:rPr>
        <w:t>laborera pendant toute sa vie. en 1845,  E</w:t>
      </w:r>
      <w:r>
        <w:rPr>
          <w:sz w:val="24.0"/>
          <w:szCs w:val="24.0"/>
        </w:rPr>
        <w:t xml:space="preserve">xpulsé </w:t>
      </w:r>
      <w:r>
        <w:rPr>
          <w:sz w:val="24.0"/>
          <w:szCs w:val="24.0"/>
        </w:rPr>
        <w:t xml:space="preserve">de France, il gagne la Belgique. </w:t>
      </w:r>
      <w:r>
        <w:rPr>
          <w:sz w:val="24.0"/>
          <w:szCs w:val="24.0"/>
        </w:rPr>
        <w:t xml:space="preserve">En novembre 1847, le deuxième congrès de la Ligue des communistes charge Marx et Engels de rédiger un </w:t>
      </w:r>
      <w:r>
        <w:rPr>
          <w:i w:val="1"/>
          <w:sz w:val="24.0"/>
          <w:szCs w:val="24.0"/>
        </w:rPr>
        <w:t xml:space="preserve">Manifeste communiste. </w:t>
      </w:r>
      <w:r>
        <w:rPr>
          <w:sz w:val="24.0"/>
          <w:szCs w:val="24.0"/>
        </w:rPr>
        <w:t>Cet ouvrage célèbre sera publié à Londres en février 1848</w:t>
      </w:r>
      <w:r>
        <w:rPr>
          <w:sz w:val="24.0"/>
          <w:szCs w:val="24.0"/>
        </w:rPr>
        <w:t>. Dans cette même année, il est expulsé de la Belgique</w:t>
      </w:r>
      <w:r>
        <w:rPr>
          <w:sz w:val="24.0"/>
          <w:szCs w:val="24.0"/>
        </w:rPr>
        <w:t xml:space="preserve">. Après un court séjour à Paris, il se rend à Cologne où il devient rédacteur en chef de la </w:t>
      </w:r>
      <w:r>
        <w:rPr>
          <w:i w:val="1"/>
          <w:sz w:val="24.0"/>
          <w:szCs w:val="24.0"/>
        </w:rPr>
        <w:t>Neue</w:t>
      </w:r>
      <w:r>
        <w:rPr>
          <w:i w:val="1"/>
          <w:sz w:val="24.0"/>
          <w:szCs w:val="24.0"/>
        </w:rPr>
        <w:t xml:space="preserve"> </w:t>
      </w:r>
      <w:r>
        <w:rPr>
          <w:i w:val="1"/>
          <w:sz w:val="24.0"/>
          <w:szCs w:val="24.0"/>
        </w:rPr>
        <w:t>Rheinische</w:t>
      </w:r>
      <w:r>
        <w:rPr>
          <w:i w:val="1"/>
          <w:sz w:val="24.0"/>
          <w:szCs w:val="24.0"/>
        </w:rPr>
        <w:t xml:space="preserve"> Zeitung. </w:t>
      </w:r>
      <w:r>
        <w:rPr>
          <w:sz w:val="24.0"/>
          <w:szCs w:val="24.0"/>
        </w:rPr>
        <w:t>Il s'agira aussi d'un court séjour, car il sera exp</w:t>
      </w:r>
      <w:r>
        <w:rPr>
          <w:sz w:val="24.0"/>
          <w:szCs w:val="24.0"/>
        </w:rPr>
        <w:t>ulsé l'année suivante de la Rhénanie. Il s’installe ensuite et</w:t>
      </w:r>
      <w:r>
        <w:rPr>
          <w:sz w:val="24.0"/>
          <w:szCs w:val="24.0"/>
        </w:rPr>
        <w:t xml:space="preserve"> définitivement à</w:t>
      </w:r>
      <w:r>
        <w:rPr>
          <w:sz w:val="28.0"/>
          <w:szCs w:val="28.0"/>
        </w:rPr>
        <w:t xml:space="preserve"> </w:t>
      </w:r>
      <w:r>
        <w:rPr>
          <w:sz w:val="24.0"/>
          <w:szCs w:val="24.0"/>
        </w:rPr>
        <w:t>Londres</w:t>
      </w:r>
      <w:r>
        <w:rPr>
          <w:sz w:val="28.0"/>
          <w:szCs w:val="28.0"/>
        </w:rPr>
        <w:t>.</w:t>
      </w:r>
      <w:r>
        <w:rPr>
          <w:sz w:val="24.0"/>
          <w:szCs w:val="24.0"/>
        </w:rPr>
        <w:t xml:space="preserve"> </w:t>
      </w:r>
      <w:r>
        <w:rPr>
          <w:sz w:val="24.0"/>
          <w:szCs w:val="24.0"/>
        </w:rPr>
        <w:t>À partir de ce moment, Marx, comme son ami Engels, mè</w:t>
      </w:r>
      <w:r>
        <w:rPr>
          <w:sz w:val="24.0"/>
          <w:szCs w:val="24.0"/>
        </w:rPr>
        <w:t>nera une vie d'intellec</w:t>
      </w:r>
      <w:r>
        <w:rPr>
          <w:sz w:val="24.0"/>
          <w:szCs w:val="24.0"/>
        </w:rPr>
        <w:t>tuel</w:t>
      </w:r>
      <w:r>
        <w:rPr>
          <w:sz w:val="24.0"/>
          <w:szCs w:val="24.0"/>
        </w:rPr>
        <w:t>le e</w:t>
      </w:r>
      <w:r>
        <w:rPr>
          <w:sz w:val="24.0"/>
          <w:szCs w:val="24.0"/>
        </w:rPr>
        <w:t xml:space="preserve"> militant</w:t>
      </w:r>
      <w:r>
        <w:rPr>
          <w:sz w:val="24.0"/>
          <w:szCs w:val="24.0"/>
        </w:rPr>
        <w:t>e</w:t>
      </w:r>
      <w:r>
        <w:rPr>
          <w:sz w:val="24.0"/>
          <w:szCs w:val="24.0"/>
        </w:rPr>
        <w:t>. En effet, en plus de son</w:t>
      </w:r>
      <w:r>
        <w:rPr>
          <w:sz w:val="24.0"/>
          <w:szCs w:val="24.0"/>
        </w:rPr>
        <w:t xml:space="preserve"> travail intellectuel, il parti</w:t>
      </w:r>
      <w:r>
        <w:rPr>
          <w:sz w:val="24.0"/>
          <w:szCs w:val="24.0"/>
        </w:rPr>
        <w:t>cipe activement à la vie syndicale et politique. En 1864,</w:t>
      </w:r>
      <w:r>
        <w:rPr>
          <w:sz w:val="24.0"/>
          <w:szCs w:val="24.0"/>
        </w:rPr>
        <w:t xml:space="preserve"> il collabore à la formation de </w:t>
      </w:r>
      <w:r>
        <w:rPr>
          <w:sz w:val="24.0"/>
          <w:szCs w:val="24.0"/>
        </w:rPr>
        <w:t>l'Association internationale des travailleurs dont il rédige les statuts et l'adresse inaugurale. En 1880 il dicte à Jules Guesde les considérants du programme du Parti ouvrier français</w:t>
      </w:r>
      <w:r>
        <w:rPr>
          <w:sz w:val="24.0"/>
          <w:szCs w:val="24.0"/>
        </w:rPr>
        <w:t xml:space="preserve">. </w:t>
      </w:r>
      <w:r>
        <w:rPr>
          <w:sz w:val="24.0"/>
          <w:szCs w:val="24.0"/>
        </w:rPr>
        <w:t>En</w:t>
      </w:r>
      <w:r>
        <w:rPr>
          <w:sz w:val="24.0"/>
          <w:szCs w:val="24.0"/>
        </w:rPr>
        <w:t xml:space="preserve"> 1881, Jenny meurt et, en 1883 Ma</w:t>
      </w:r>
      <w:r>
        <w:rPr>
          <w:sz w:val="24.0"/>
          <w:szCs w:val="24.0"/>
        </w:rPr>
        <w:t>rx  meurt aussi. Ce dernier s’éteint après avoir lais</w:t>
      </w:r>
      <w:r>
        <w:rPr>
          <w:sz w:val="24.0"/>
          <w:szCs w:val="24.0"/>
        </w:rPr>
        <w:t>sé une bibliographie abondante qui se résume en certains écrits :</w:t>
      </w:r>
    </w:p>
    <w:p>
      <w:pPr>
        <w:jc w:val="both"/>
        <w:spacing w:after="0"/>
        <w:rPr>
          <w:sz w:val="24.0"/>
          <w:szCs w:val="24.0"/>
        </w:rPr>
      </w:pPr>
      <w:r>
        <w:rPr>
          <w:sz w:val="24.0"/>
          <w:szCs w:val="24.0"/>
        </w:rPr>
        <w:t>L’idéologie allemande (avec Engels et Hess, 1845-1846)</w:t>
      </w:r>
    </w:p>
    <w:p>
      <w:pPr>
        <w:jc w:val="both"/>
        <w:spacing w:after="0"/>
        <w:rPr>
          <w:sz w:val="24.0"/>
          <w:szCs w:val="24.0"/>
        </w:rPr>
      </w:pPr>
      <w:r>
        <w:rPr>
          <w:sz w:val="24.0"/>
          <w:szCs w:val="24.0"/>
        </w:rPr>
        <w:t>Misère de la philosophie 1847</w:t>
      </w:r>
    </w:p>
    <w:p>
      <w:pPr>
        <w:jc w:val="both"/>
        <w:spacing w:after="0"/>
        <w:rPr>
          <w:sz w:val="24.0"/>
          <w:szCs w:val="24.0"/>
        </w:rPr>
      </w:pPr>
      <w:r>
        <w:rPr>
          <w:sz w:val="24.0"/>
          <w:szCs w:val="24.0"/>
        </w:rPr>
        <w:t>Manifeste du parti communiste 1848</w:t>
      </w:r>
    </w:p>
    <w:p>
      <w:pPr>
        <w:jc w:val="both"/>
        <w:spacing w:after="0"/>
        <w:rPr>
          <w:sz w:val="24.0"/>
          <w:szCs w:val="24.0"/>
        </w:rPr>
      </w:pPr>
      <w:r>
        <w:rPr>
          <w:sz w:val="24.0"/>
          <w:szCs w:val="24.0"/>
        </w:rPr>
        <w:t>La lutte de classe en France 1850</w:t>
      </w:r>
    </w:p>
    <w:p>
      <w:pPr>
        <w:jc w:val="both"/>
        <w:spacing w:after="0"/>
        <w:rPr>
          <w:sz w:val="24.0"/>
          <w:szCs w:val="24.0"/>
        </w:rPr>
      </w:pPr>
      <w:r>
        <w:rPr>
          <w:sz w:val="24.0"/>
          <w:szCs w:val="24.0"/>
        </w:rPr>
        <w:t>Contribution à la critique de l’économie politique 1859</w:t>
      </w:r>
    </w:p>
    <w:p>
      <w:pPr>
        <w:jc w:val="both"/>
        <w:spacing w:after="0"/>
        <w:rPr>
          <w:sz w:val="24.0"/>
          <w:szCs w:val="24.0"/>
        </w:rPr>
      </w:pPr>
      <w:r>
        <w:rPr>
          <w:sz w:val="24.0"/>
          <w:szCs w:val="24.0"/>
        </w:rPr>
        <w:t xml:space="preserve">La capitale du programme de Gotha 1875. </w:t>
      </w:r>
    </w:p>
    <w:p>
      <w:pPr>
        <w:pStyle w:val="Paragraphedeliste"/>
        <w:jc w:val="both"/>
        <w:ind w:left="1068"/>
        <w:rPr>
          <w:b w:val="1"/>
          <w:sz w:val="24.0"/>
          <w:szCs w:val="24.0"/>
        </w:rPr>
      </w:pPr>
    </w:p>
    <w:p>
      <w:pPr>
        <w:pStyle w:val="Paragraphedeliste"/>
        <w:numPr>
          <w:ilvl w:val="0"/>
          <w:numId w:val="7"/>
        </w:numPr>
        <w:jc w:val="both"/>
        <w:rPr>
          <w:b w:val="1"/>
          <w:sz w:val="24.0"/>
          <w:szCs w:val="24.0"/>
        </w:rPr>
      </w:pPr>
      <w:r>
        <w:rPr>
          <w:b w:val="1"/>
          <w:sz w:val="24.0"/>
          <w:szCs w:val="24.0"/>
        </w:rPr>
        <w:t>La méthode de Karl MARX</w:t>
      </w:r>
    </w:p>
    <w:p>
      <w:pPr>
        <w:jc w:val="both"/>
        <w:ind w:firstLine="708"/>
        <w:rPr>
          <w:sz w:val="24.0"/>
          <w:szCs w:val="24.0"/>
        </w:rPr>
      </w:pPr>
      <w:r>
        <w:rPr>
          <w:sz w:val="24.0"/>
          <w:szCs w:val="24.0"/>
        </w:rPr>
        <w:t xml:space="preserve">Marx, est un matérialiste,  pour lui « le monde des idées n’est que le monde matériel transposé et traduit dans l’esprit humain ». Le monde matériel n’est pas immobile, il est au contraire, en état de transformation perpétuelle. Dit Engels « le mouvement est le monde d’existence, la manière d’être de la matière ».  Ces deux philosophes, ont impliqué dans leur analyse au monde matériel,  le matérialisme dialectique  ou </w:t>
      </w:r>
      <w:r>
        <w:rPr>
          <w:sz w:val="24.0"/>
          <w:szCs w:val="24.0"/>
        </w:rPr>
        <w:t xml:space="preserve"> matérialisme historique.</w:t>
      </w:r>
    </w:p>
    <w:p>
      <w:pPr>
        <w:jc w:val="both"/>
        <w:ind w:firstLine="708"/>
        <w:rPr>
          <w:sz w:val="24.0"/>
          <w:szCs w:val="24.0"/>
        </w:rPr>
      </w:pPr>
      <w:r>
        <w:rPr>
          <w:sz w:val="24.0"/>
          <w:szCs w:val="24.0"/>
        </w:rPr>
        <w:lastRenderedPageBreak/>
      </w:r>
      <w:r>
        <w:rPr>
          <w:sz w:val="24.0"/>
          <w:szCs w:val="24.0"/>
        </w:rPr>
        <w:t xml:space="preserve"> KARL Marx</w:t>
      </w:r>
      <w:r>
        <w:rPr>
          <w:sz w:val="24.0"/>
          <w:szCs w:val="24.0"/>
        </w:rPr>
        <w:t xml:space="preserve"> </w:t>
      </w:r>
      <w:r>
        <w:rPr>
          <w:sz w:val="24.0"/>
          <w:szCs w:val="24.0"/>
        </w:rPr>
        <w:t>a</w:t>
      </w:r>
      <w:r>
        <w:rPr>
          <w:b w:val="1"/>
          <w:sz w:val="24.0"/>
          <w:szCs w:val="24.0"/>
        </w:rPr>
        <w:t xml:space="preserve"> </w:t>
      </w:r>
      <w:r>
        <w:rPr>
          <w:sz w:val="24.0"/>
          <w:szCs w:val="24.0"/>
        </w:rPr>
        <w:t xml:space="preserve">impliqué </w:t>
      </w:r>
      <w:r>
        <w:rPr>
          <w:sz w:val="24.0"/>
          <w:szCs w:val="24.0"/>
        </w:rPr>
        <w:t>dans ces analyses</w:t>
      </w:r>
      <w:r>
        <w:rPr>
          <w:sz w:val="24.0"/>
          <w:szCs w:val="24.0"/>
        </w:rPr>
        <w:t xml:space="preserve"> la dialectique de l’histoire, cette dernière résul</w:t>
      </w:r>
      <w:r>
        <w:rPr>
          <w:sz w:val="24.0"/>
          <w:szCs w:val="24.0"/>
        </w:rPr>
        <w:t>te des contradictions entre le développement des forces productives et les rapports sociaux, ainsi qu’entre celle des classes sociales et de la lutte entre leurs intérêts divergents. La conception de l’histoire</w:t>
      </w:r>
      <w:r>
        <w:rPr>
          <w:sz w:val="24.0"/>
          <w:szCs w:val="24.0"/>
        </w:rPr>
        <w:t xml:space="preserve"> veut scientifique et objective. </w:t>
      </w:r>
      <w:r>
        <w:rPr>
          <w:sz w:val="24.0"/>
          <w:szCs w:val="24.0"/>
        </w:rPr>
        <w:t>Le but de Marx est de représenter l’histoire dans sa totalité et non dans certains domaines particulier</w:t>
      </w:r>
      <w:r>
        <w:rPr>
          <w:sz w:val="24.0"/>
          <w:szCs w:val="24.0"/>
        </w:rPr>
        <w:t>s</w:t>
      </w:r>
      <w:r>
        <w:rPr>
          <w:sz w:val="24.0"/>
          <w:szCs w:val="24.0"/>
        </w:rPr>
        <w:t>, tel que l’histoire de l’économie, de l’industrie.</w:t>
      </w:r>
    </w:p>
    <w:p>
      <w:pPr>
        <w:jc w:val="both"/>
        <w:ind w:firstLine="708"/>
        <w:rPr>
          <w:sz w:val="24.0"/>
          <w:szCs w:val="24.0"/>
        </w:rPr>
      </w:pPr>
      <w:r>
        <w:rPr>
          <w:sz w:val="24.0"/>
          <w:szCs w:val="24.0"/>
        </w:rPr>
        <w:t>L’analyse de l’histoire au sens matérialiste de Marx</w:t>
      </w:r>
      <w:r>
        <w:rPr>
          <w:sz w:val="24.0"/>
          <w:szCs w:val="24.0"/>
        </w:rPr>
        <w:t xml:space="preserve">, </w:t>
      </w:r>
      <w:r>
        <w:rPr>
          <w:sz w:val="24.0"/>
          <w:szCs w:val="24.0"/>
        </w:rPr>
        <w:t xml:space="preserve"> est nécessaire à sa compréhension, donc à sa maitrise, et permet la construction d’une société communiste. Le  matérialisme historique «  professe qu’il n’y a de vérité que dans la synthèse et de la pratique</w:t>
      </w:r>
      <w:r>
        <w:rPr>
          <w:sz w:val="24.0"/>
          <w:szCs w:val="24.0"/>
        </w:rPr>
        <w:t> »</w:t>
      </w:r>
      <w:r>
        <w:rPr>
          <w:sz w:val="24.0"/>
          <w:szCs w:val="24.0"/>
        </w:rPr>
        <w:t>.</w:t>
      </w:r>
    </w:p>
    <w:p>
      <w:pPr>
        <w:jc w:val="both"/>
        <w:rPr>
          <w:sz w:val="24.0"/>
          <w:szCs w:val="24.0"/>
        </w:rPr>
      </w:pPr>
      <w:r>
        <w:rPr>
          <w:b w:val="1"/>
          <w:sz w:val="24.0"/>
          <w:szCs w:val="24.0"/>
        </w:rPr>
        <w:t>3-</w:t>
      </w:r>
      <w:r>
        <w:rPr>
          <w:b w:val="1"/>
          <w:sz w:val="24.0"/>
          <w:szCs w:val="24.0"/>
        </w:rPr>
        <w:t xml:space="preserve">  </w:t>
      </w:r>
      <w:r>
        <w:rPr>
          <w:b w:val="1"/>
          <w:sz w:val="24.0"/>
          <w:szCs w:val="24.0"/>
        </w:rPr>
        <w:t xml:space="preserve">L’œuvre de Karl MARX : </w:t>
      </w:r>
      <w:r>
        <w:rPr>
          <w:sz w:val="24.0"/>
          <w:szCs w:val="24.0"/>
        </w:rPr>
        <w:t>l’œuvre de Marx est inscrit dans l’étude et l’analyse  de la lutte des classes sociales.  Dans chaque époque et  l’espace, il y des classes différentes   l’une d’entre  est supérieure et l’autre inférieure. Dans le régime cap</w:t>
      </w:r>
      <w:r>
        <w:rPr>
          <w:sz w:val="24.0"/>
          <w:szCs w:val="24.0"/>
        </w:rPr>
        <w:t xml:space="preserve">italiste, les classes, émergées </w:t>
      </w:r>
      <w:r>
        <w:rPr>
          <w:sz w:val="24.0"/>
          <w:szCs w:val="24.0"/>
        </w:rPr>
        <w:t xml:space="preserve"> sont la classe bourgeoise (propriétaire des moyens de production), et la classe de prolétariat (non propriétaire de moyen de production, c’est une classe pauvre, elle ne possède que la force physique). Cette œuvre constitue en effet une critique de l’économie politique, qui décrit </w:t>
      </w:r>
      <w:r>
        <w:rPr>
          <w:b w:val="1"/>
          <w:sz w:val="24.0"/>
          <w:szCs w:val="24.0"/>
        </w:rPr>
        <w:t>le mode de production</w:t>
      </w:r>
      <w:r>
        <w:rPr>
          <w:sz w:val="24.0"/>
          <w:szCs w:val="24.0"/>
        </w:rPr>
        <w:t xml:space="preserve"> de ce régime.  Cette critique repose sur le constat d’une aliénation au sens de divorce avec la nature humaine en général.</w:t>
      </w:r>
    </w:p>
    <w:p>
      <w:pPr>
        <w:jc w:val="both"/>
        <w:rPr>
          <w:b w:val="1"/>
          <w:sz w:val="24.0"/>
          <w:szCs w:val="24.0"/>
        </w:rPr>
      </w:pPr>
      <w:r>
        <w:rPr>
          <w:b w:val="1"/>
          <w:sz w:val="24.0"/>
          <w:szCs w:val="24.0"/>
        </w:rPr>
        <w:t xml:space="preserve">3-1- </w:t>
      </w:r>
      <w:r>
        <w:rPr>
          <w:b w:val="1"/>
          <w:sz w:val="24.0"/>
          <w:szCs w:val="24.0"/>
        </w:rPr>
        <w:t>Le mode de production</w:t>
      </w:r>
      <w:r>
        <w:rPr>
          <w:b w:val="1"/>
          <w:sz w:val="24.0"/>
          <w:szCs w:val="24.0"/>
        </w:rPr>
        <w:t> </w:t>
      </w:r>
    </w:p>
    <w:p>
      <w:pPr>
        <w:jc w:val="both"/>
        <w:ind w:firstLine="708"/>
        <w:rPr>
          <w:sz w:val="24.0"/>
          <w:szCs w:val="24.0"/>
        </w:rPr>
      </w:pPr>
      <w:r>
        <w:rPr>
          <w:sz w:val="24.0"/>
          <w:szCs w:val="24.0"/>
        </w:rPr>
        <w:t>La manière dont les hommes sont en relation les un</w:t>
      </w:r>
      <w:r>
        <w:rPr>
          <w:sz w:val="24.0"/>
          <w:szCs w:val="24.0"/>
        </w:rPr>
        <w:t>s avec les autres constitue un mode déterminé de l’activité des individus. L’ensemble de ces ra</w:t>
      </w:r>
      <w:r>
        <w:rPr>
          <w:sz w:val="24.0"/>
          <w:szCs w:val="24.0"/>
        </w:rPr>
        <w:t xml:space="preserve">pports sociaux et des forces </w:t>
      </w:r>
      <w:r>
        <w:rPr>
          <w:sz w:val="24.0"/>
          <w:szCs w:val="24.0"/>
        </w:rPr>
        <w:t>productives constituent les modes de production.</w:t>
      </w:r>
    </w:p>
    <w:p>
      <w:pPr>
        <w:jc w:val="both"/>
        <w:rPr>
          <w:sz w:val="24.0"/>
          <w:szCs w:val="24.0"/>
        </w:rPr>
      </w:pPr>
      <w:r>
        <w:rPr>
          <w:b w:val="1"/>
          <w:sz w:val="24.0"/>
          <w:szCs w:val="24.0"/>
        </w:rPr>
        <w:t xml:space="preserve">3-2- </w:t>
      </w:r>
      <w:r>
        <w:rPr>
          <w:b w:val="1"/>
          <w:sz w:val="24.0"/>
          <w:szCs w:val="24.0"/>
        </w:rPr>
        <w:t xml:space="preserve">L’ouvrier dans le mode de production capitaliste : </w:t>
      </w:r>
      <w:r>
        <w:rPr>
          <w:sz w:val="24.0"/>
          <w:szCs w:val="24.0"/>
        </w:rPr>
        <w:t xml:space="preserve">l’ouvrier dans ce mode de production n’est qu’une </w:t>
      </w:r>
      <w:r>
        <w:rPr>
          <w:b w:val="1"/>
          <w:sz w:val="24.0"/>
          <w:szCs w:val="24.0"/>
        </w:rPr>
        <w:t>force de travail</w:t>
      </w:r>
      <w:r>
        <w:rPr>
          <w:sz w:val="24.0"/>
          <w:szCs w:val="24.0"/>
        </w:rPr>
        <w:t>, il est traité comme une chose</w:t>
      </w:r>
      <w:r>
        <w:rPr>
          <w:sz w:val="24.0"/>
          <w:szCs w:val="24.0"/>
        </w:rPr>
        <w:t xml:space="preserve"> </w:t>
      </w:r>
      <w:r>
        <w:rPr>
          <w:sz w:val="24.0"/>
          <w:szCs w:val="24.0"/>
        </w:rPr>
        <w:t>(déshumanisation), il est comme un simple instrument de travail sans intéressement de ce dernier (dépossession</w:t>
      </w:r>
      <w:r>
        <w:rPr>
          <w:sz w:val="24.0"/>
          <w:szCs w:val="24.0"/>
        </w:rPr>
        <w:t>)</w:t>
      </w:r>
      <w:r>
        <w:rPr>
          <w:sz w:val="24.0"/>
          <w:szCs w:val="24.0"/>
        </w:rPr>
        <w:t>. La force productive ouvrière aliène le travailleur de la richesse qu’il produit, ce qui veut dire que la contribution de l’ouvrier à la fabrication des marchandises l’en a  rendu étranger.</w:t>
      </w:r>
    </w:p>
    <w:p>
      <w:pPr>
        <w:jc w:val="both"/>
        <w:rPr>
          <w:b w:val="1"/>
          <w:sz w:val="24.0"/>
          <w:szCs w:val="24.0"/>
        </w:rPr>
      </w:pPr>
      <w:r>
        <w:rPr>
          <w:b w:val="1"/>
          <w:sz w:val="24.0"/>
          <w:szCs w:val="24.0"/>
        </w:rPr>
        <w:t xml:space="preserve"> 3-</w:t>
      </w:r>
      <w:r>
        <w:rPr>
          <w:b w:val="1"/>
          <w:sz w:val="24.0"/>
          <w:szCs w:val="24.0"/>
        </w:rPr>
        <w:t>3</w:t>
      </w:r>
      <w:r>
        <w:rPr>
          <w:b w:val="1"/>
          <w:sz w:val="24.0"/>
          <w:szCs w:val="24.0"/>
        </w:rPr>
        <w:t xml:space="preserve">-    </w:t>
      </w:r>
      <w:r>
        <w:rPr>
          <w:b w:val="1"/>
          <w:sz w:val="24.0"/>
          <w:szCs w:val="24.0"/>
        </w:rPr>
        <w:t>La force de travail</w:t>
      </w:r>
    </w:p>
    <w:p>
      <w:pPr>
        <w:jc w:val="both"/>
        <w:ind w:firstLine="708"/>
        <w:rPr>
          <w:sz w:val="24.0"/>
          <w:szCs w:val="24.0"/>
        </w:rPr>
      </w:pPr>
      <w:r>
        <w:rPr>
          <w:sz w:val="24.0"/>
          <w:szCs w:val="24.0"/>
        </w:rPr>
        <w:t>Les forces productives est l’ensemble des facteurs qui déterminent le processus productif. Force de travai</w:t>
      </w:r>
      <w:r>
        <w:rPr>
          <w:sz w:val="24.0"/>
          <w:szCs w:val="24.0"/>
        </w:rPr>
        <w:t xml:space="preserve">l et moyens de production. Ils </w:t>
      </w:r>
      <w:r>
        <w:rPr>
          <w:sz w:val="24.0"/>
          <w:szCs w:val="24.0"/>
        </w:rPr>
        <w:t xml:space="preserve"> sont le</w:t>
      </w:r>
      <w:r>
        <w:rPr>
          <w:sz w:val="24.0"/>
          <w:szCs w:val="24.0"/>
        </w:rPr>
        <w:t xml:space="preserve">s moyens que  la société possède </w:t>
      </w:r>
      <w:r>
        <w:rPr>
          <w:sz w:val="24.0"/>
          <w:szCs w:val="24.0"/>
        </w:rPr>
        <w:t>pour produire et doivent être considérées en tant que masse. Marx les divise en trois ressources : ressources naturelles, ressources humaines et ressources artificielles. Ces derniers consistent en combinaison des ressources naturelles et humaines.</w:t>
      </w:r>
    </w:p>
    <w:p>
      <w:pPr>
        <w:jc w:val="both"/>
        <w:ind w:firstLine="708"/>
        <w:rPr>
          <w:sz w:val="24.0"/>
          <w:szCs w:val="24.0"/>
        </w:rPr>
      </w:pPr>
      <w:r>
        <w:rPr>
          <w:sz w:val="24.0"/>
          <w:szCs w:val="24.0"/>
        </w:rPr>
        <w:t xml:space="preserve">Le raisonnement de Marx repose ensuite sur l’idée que la force de travail est une </w:t>
      </w:r>
      <w:r>
        <w:rPr>
          <w:b w:val="1"/>
          <w:sz w:val="24.0"/>
          <w:szCs w:val="24.0"/>
        </w:rPr>
        <w:t xml:space="preserve">marchandise </w:t>
      </w:r>
      <w:r>
        <w:rPr>
          <w:sz w:val="24.0"/>
          <w:szCs w:val="24.0"/>
        </w:rPr>
        <w:t xml:space="preserve">dans l’économie capitaliste. Elle s’achète, et son prix, le </w:t>
      </w:r>
      <w:r>
        <w:rPr>
          <w:sz w:val="24.0"/>
          <w:szCs w:val="24.0"/>
        </w:rPr>
        <w:t>salaire se négocie sur le marché</w:t>
      </w:r>
      <w:r>
        <w:rPr>
          <w:sz w:val="24.0"/>
          <w:szCs w:val="24.0"/>
        </w:rPr>
        <w:t xml:space="preserve"> selon le principe généralisé de la valeur d’échange. Celle-ci comme pour tout autre produit, est déterminée par le temps de travail socialement nécessaire à la production du bien. La mesure du salaire correspond ainsi au coût de l’entretien et du renouvellement de la force </w:t>
      </w:r>
      <w:r>
        <w:rPr>
          <w:sz w:val="24.0"/>
          <w:szCs w:val="24.0"/>
        </w:rPr>
        <w:lastRenderedPageBreak/>
      </w:r>
      <w:r>
        <w:rPr>
          <w:sz w:val="24.0"/>
          <w:szCs w:val="24.0"/>
        </w:rPr>
        <w:t>de travail, équivalant strictement à celui de la subsistance matérielle du travailleur et de s</w:t>
      </w:r>
      <w:r>
        <w:rPr>
          <w:sz w:val="24.0"/>
          <w:szCs w:val="24.0"/>
        </w:rPr>
        <w:t>es enfants.</w:t>
      </w:r>
    </w:p>
    <w:p>
      <w:pPr>
        <w:jc w:val="both"/>
        <w:rPr>
          <w:b w:val="1"/>
          <w:sz w:val="24.0"/>
          <w:szCs w:val="24.0"/>
        </w:rPr>
      </w:pPr>
      <w:r>
        <w:rPr>
          <w:b w:val="1"/>
          <w:sz w:val="24.0"/>
          <w:szCs w:val="24.0"/>
        </w:rPr>
        <w:t>3-</w:t>
      </w:r>
      <w:r>
        <w:rPr>
          <w:b w:val="1"/>
          <w:sz w:val="24.0"/>
          <w:szCs w:val="24.0"/>
        </w:rPr>
        <w:t>4</w:t>
      </w:r>
      <w:r>
        <w:rPr>
          <w:b w:val="1"/>
          <w:sz w:val="24.0"/>
          <w:szCs w:val="24.0"/>
        </w:rPr>
        <w:t>-</w:t>
      </w:r>
      <w:r>
        <w:rPr>
          <w:b w:val="1"/>
          <w:sz w:val="24.0"/>
          <w:szCs w:val="24.0"/>
        </w:rPr>
        <w:t xml:space="preserve">La théorie de </w:t>
      </w:r>
      <w:r>
        <w:rPr>
          <w:b w:val="1"/>
          <w:sz w:val="24.0"/>
          <w:szCs w:val="24.0"/>
        </w:rPr>
        <w:t xml:space="preserve">la </w:t>
      </w:r>
      <w:r>
        <w:rPr>
          <w:b w:val="1"/>
          <w:sz w:val="24.0"/>
          <w:szCs w:val="24.0"/>
        </w:rPr>
        <w:t>plus</w:t>
      </w:r>
      <w:r>
        <w:rPr>
          <w:b w:val="1"/>
          <w:sz w:val="24.0"/>
          <w:szCs w:val="24.0"/>
        </w:rPr>
        <w:t xml:space="preserve"> value</w:t>
      </w:r>
    </w:p>
    <w:p>
      <w:pPr>
        <w:jc w:val="both"/>
        <w:ind w:firstLine="708"/>
        <w:rPr>
          <w:sz w:val="24.0"/>
          <w:szCs w:val="24.0"/>
        </w:rPr>
      </w:pPr>
      <w:r>
        <w:rPr>
          <w:sz w:val="24.0"/>
          <w:szCs w:val="24.0"/>
        </w:rPr>
        <w:t xml:space="preserve">La plus </w:t>
      </w:r>
      <w:r>
        <w:rPr>
          <w:sz w:val="24.0"/>
          <w:szCs w:val="24.0"/>
        </w:rPr>
        <w:t xml:space="preserve">value : chaque ouvrier travaillant dans les entreprises capitalistes fait un double travail : pendant une partie de son </w:t>
      </w:r>
      <w:r>
        <w:rPr>
          <w:sz w:val="24.0"/>
          <w:szCs w:val="24.0"/>
        </w:rPr>
        <w:t>temps de travail, il restitue le</w:t>
      </w:r>
      <w:r>
        <w:rPr>
          <w:sz w:val="24.0"/>
          <w:szCs w:val="24.0"/>
        </w:rPr>
        <w:t xml:space="preserve"> salaire que lui a avancé le capitaliste, et cette partie de son travail est appelée par Marx le travail nécessaire. Mais ensuite, il doit encore continuer à travailler et produire pendant ce temps la plus-value pour le capitaliste, dont le profit constitue une partie importante. Cette partie s’appelle le su</w:t>
      </w:r>
      <w:r>
        <w:rPr>
          <w:sz w:val="24.0"/>
          <w:szCs w:val="24.0"/>
        </w:rPr>
        <w:t>r</w:t>
      </w:r>
      <w:r>
        <w:rPr>
          <w:sz w:val="24.0"/>
          <w:szCs w:val="24.0"/>
        </w:rPr>
        <w:t>travail</w:t>
      </w:r>
      <w:r>
        <w:rPr>
          <w:sz w:val="24.0"/>
          <w:szCs w:val="24.0"/>
        </w:rPr>
        <w:t>. Ce dernier augmente encore</w:t>
      </w:r>
      <w:r>
        <w:rPr>
          <w:sz w:val="24.0"/>
          <w:szCs w:val="24.0"/>
        </w:rPr>
        <w:t xml:space="preserve"> le profit de capitaliste, parce que c’est un travail sans une contrepartie pour le travailleur.  </w:t>
      </w:r>
    </w:p>
    <w:p>
      <w:pPr>
        <w:jc w:val="both"/>
        <w:rPr>
          <w:b w:val="1"/>
          <w:sz w:val="24.0"/>
          <w:szCs w:val="24.0"/>
        </w:rPr>
      </w:pPr>
      <w:r>
        <w:rPr>
          <w:b w:val="1"/>
          <w:sz w:val="24.0"/>
          <w:szCs w:val="24.0"/>
        </w:rPr>
        <w:t>3-</w:t>
      </w:r>
      <w:r>
        <w:rPr>
          <w:b w:val="1"/>
          <w:sz w:val="24.0"/>
          <w:szCs w:val="24.0"/>
        </w:rPr>
        <w:t>5</w:t>
      </w:r>
      <w:r>
        <w:rPr>
          <w:b w:val="1"/>
          <w:sz w:val="24.0"/>
          <w:szCs w:val="24.0"/>
        </w:rPr>
        <w:t xml:space="preserve">- </w:t>
      </w:r>
      <w:r>
        <w:rPr>
          <w:b w:val="1"/>
          <w:sz w:val="24.0"/>
          <w:szCs w:val="24.0"/>
        </w:rPr>
        <w:t>Le rapport de l’état  au capitalisme</w:t>
      </w:r>
    </w:p>
    <w:p>
      <w:pPr>
        <w:jc w:val="both"/>
        <w:ind w:firstLine="708"/>
        <w:rPr>
          <w:sz w:val="24.0"/>
          <w:szCs w:val="24.0"/>
          <w:rFonts w:ascii="Times New Roman" w:cs="Times New Roman" w:hAnsi="Times New Roman"/>
          <w:lang w:bidi="ar-sa"/>
        </w:rPr>
      </w:pPr>
      <w:r>
        <w:rPr>
          <w:sz w:val="24.0"/>
          <w:szCs w:val="24.0"/>
          <w:rFonts w:ascii="Times New Roman" w:cs="Times New Roman" w:hAnsi="Times New Roman"/>
          <w:lang w:bidi="ar-sa"/>
        </w:rPr>
        <w:t xml:space="preserve">Pour Karl Marx : </w:t>
      </w:r>
      <w:r>
        <w:rPr>
          <w:sz w:val="24.0"/>
          <w:szCs w:val="24.0"/>
          <w:rFonts w:ascii="Times New Roman" w:cs="Times New Roman" w:hAnsi="Times New Roman"/>
          <w:lang w:bidi="ar-sa"/>
        </w:rPr>
        <w:t>L’état se défin</w:t>
      </w:r>
      <w:r>
        <w:rPr>
          <w:sz w:val="24.0"/>
          <w:szCs w:val="24.0"/>
          <w:rFonts w:ascii="Times New Roman" w:cs="Times New Roman" w:hAnsi="Times New Roman"/>
          <w:lang w:bidi="ar-sa"/>
        </w:rPr>
        <w:t>i</w:t>
      </w:r>
      <w:r>
        <w:rPr>
          <w:sz w:val="24.0"/>
          <w:szCs w:val="24.0"/>
          <w:rFonts w:ascii="Times New Roman" w:cs="Times New Roman" w:hAnsi="Times New Roman"/>
          <w:lang w:bidi="ar-sa"/>
        </w:rPr>
        <w:t>t alors par sa séparation  et son opposi</w:t>
      </w:r>
      <w:r>
        <w:rPr>
          <w:sz w:val="24.0"/>
          <w:szCs w:val="24.0"/>
          <w:rFonts w:ascii="Times New Roman" w:cs="Times New Roman" w:hAnsi="Times New Roman"/>
          <w:lang w:bidi="ar-sa"/>
        </w:rPr>
        <w:t>tion à la société civile. Il</w:t>
      </w:r>
      <w:r>
        <w:rPr>
          <w:sz w:val="24.0"/>
          <w:szCs w:val="24.0"/>
          <w:rFonts w:ascii="Times New Roman" w:cs="Times New Roman" w:hAnsi="Times New Roman"/>
          <w:lang w:bidi="ar-sa"/>
        </w:rPr>
        <w:t xml:space="preserve"> est l’instrument de la lutte des classe, elle est la forme politique de l’organisation, de la bourgeoisie qui  en prend possession, se l’approprie, pour assurer l’exploitation économique du prolétariat. </w:t>
      </w:r>
    </w:p>
    <w:p>
      <w:pPr>
        <w:jc w:val="both"/>
        <w:rPr>
          <w:b w:val="1"/>
          <w:sz w:val="24.0"/>
          <w:szCs w:val="24.0"/>
          <w:rFonts w:ascii="Times New Roman" w:cs="Times New Roman" w:hAnsi="Times New Roman"/>
          <w:lang w:bidi="ar-sa"/>
        </w:rPr>
      </w:pPr>
      <w:r>
        <w:rPr>
          <w:b w:val="1"/>
          <w:sz w:val="24.0"/>
          <w:szCs w:val="24.0"/>
          <w:rFonts w:ascii="Times New Roman" w:cs="Times New Roman" w:hAnsi="Times New Roman"/>
          <w:lang w:bidi="ar-sa"/>
        </w:rPr>
        <w:t>3-</w:t>
      </w:r>
      <w:r>
        <w:rPr>
          <w:b w:val="1"/>
          <w:sz w:val="24.0"/>
          <w:szCs w:val="24.0"/>
          <w:rFonts w:ascii="Times New Roman" w:cs="Times New Roman" w:hAnsi="Times New Roman"/>
          <w:lang w:bidi="ar-sa"/>
        </w:rPr>
        <w:t>7</w:t>
      </w:r>
      <w:r>
        <w:rPr>
          <w:b w:val="1"/>
          <w:sz w:val="24.0"/>
          <w:szCs w:val="24.0"/>
          <w:rFonts w:ascii="Times New Roman" w:cs="Times New Roman" w:hAnsi="Times New Roman"/>
          <w:lang w:bidi="ar-sa"/>
        </w:rPr>
        <w:t xml:space="preserve">- </w:t>
      </w:r>
      <w:r>
        <w:rPr>
          <w:b w:val="1"/>
          <w:sz w:val="24.0"/>
          <w:szCs w:val="24.0"/>
          <w:rFonts w:ascii="Times New Roman" w:cs="Times New Roman" w:hAnsi="Times New Roman"/>
          <w:lang w:bidi="ar-sa"/>
        </w:rPr>
        <w:t>La solution et l</w:t>
      </w:r>
      <w:r>
        <w:rPr>
          <w:b w:val="1"/>
          <w:sz w:val="24.0"/>
          <w:szCs w:val="24.0"/>
          <w:rFonts w:ascii="Times New Roman" w:cs="Times New Roman" w:hAnsi="Times New Roman"/>
          <w:lang w:bidi="ar-sa"/>
        </w:rPr>
        <w:t>es aspirations de Karl MARX</w:t>
      </w:r>
    </w:p>
    <w:p>
      <w:pPr>
        <w:jc w:val="both"/>
        <w:ind w:firstLine="708"/>
        <w:rPr>
          <w:sz w:val="24.0"/>
          <w:szCs w:val="24.0"/>
        </w:rPr>
      </w:pPr>
      <w:r>
        <w:rPr>
          <w:sz w:val="24.0"/>
          <w:szCs w:val="24.0"/>
          <w:rFonts w:ascii="Times New Roman" w:cs="Times New Roman" w:hAnsi="Times New Roman"/>
          <w:lang w:bidi="ar-sa"/>
        </w:rPr>
        <w:t>Karl Marx</w:t>
      </w:r>
      <w:r>
        <w:rPr>
          <w:sz w:val="24.0"/>
          <w:szCs w:val="24.0"/>
          <w:rFonts w:ascii="Times New Roman" w:cs="Times New Roman" w:hAnsi="Times New Roman"/>
          <w:lang w:bidi="ar-sa"/>
        </w:rPr>
        <w:t xml:space="preserve"> envisage que  le capitalisme </w:t>
      </w:r>
      <w:r>
        <w:rPr>
          <w:sz w:val="24.0"/>
          <w:szCs w:val="24.0"/>
          <w:rFonts w:ascii="Times New Roman" w:cs="Times New Roman" w:hAnsi="Times New Roman"/>
          <w:lang w:bidi="ar-sa"/>
        </w:rPr>
        <w:t>est celui qui va être aboli</w:t>
      </w:r>
      <w:r>
        <w:rPr>
          <w:sz w:val="24.0"/>
          <w:szCs w:val="24.0"/>
          <w:rFonts w:ascii="Times New Roman" w:cs="Times New Roman" w:hAnsi="Times New Roman"/>
          <w:lang w:bidi="ar-sa"/>
        </w:rPr>
        <w:t xml:space="preserve">, parce qu’il </w:t>
      </w:r>
      <w:r>
        <w:rPr>
          <w:sz w:val="24.0"/>
          <w:szCs w:val="24.0"/>
          <w:rFonts w:ascii="Times New Roman" w:cs="Times New Roman" w:hAnsi="Times New Roman"/>
          <w:lang w:bidi="ar-sa"/>
        </w:rPr>
        <w:t xml:space="preserve">est un régime </w:t>
      </w:r>
      <w:r>
        <w:rPr>
          <w:sz w:val="24.0"/>
          <w:szCs w:val="24.0"/>
          <w:rFonts w:ascii="Times New Roman" w:cs="Times New Roman" w:hAnsi="Times New Roman"/>
          <w:lang w:bidi="ar-sa"/>
        </w:rPr>
        <w:t>qui sert la minorité au détriment de</w:t>
      </w:r>
      <w:r>
        <w:rPr>
          <w:sz w:val="24.0"/>
          <w:szCs w:val="24.0"/>
          <w:rFonts w:ascii="Times New Roman" w:cs="Times New Roman" w:hAnsi="Times New Roman"/>
          <w:lang w:bidi="ar-sa"/>
        </w:rPr>
        <w:t xml:space="preserve"> la majorité.  Le</w:t>
      </w:r>
      <w:r>
        <w:rPr>
          <w:sz w:val="24.0"/>
          <w:szCs w:val="24.0"/>
          <w:rFonts w:ascii="Times New Roman" w:cs="Times New Roman" w:hAnsi="Times New Roman"/>
          <w:lang w:bidi="ar-sa"/>
        </w:rPr>
        <w:t xml:space="preserve"> travail </w:t>
      </w:r>
      <w:r>
        <w:rPr>
          <w:sz w:val="24.0"/>
          <w:szCs w:val="24.0"/>
          <w:rFonts w:ascii="Times New Roman" w:cs="Times New Roman" w:hAnsi="Times New Roman"/>
          <w:lang w:bidi="ar-sa"/>
        </w:rPr>
        <w:t xml:space="preserve">de l’ouvrier qui </w:t>
      </w:r>
      <w:r>
        <w:rPr>
          <w:sz w:val="24.0"/>
          <w:szCs w:val="24.0"/>
          <w:rFonts w:ascii="Times New Roman" w:cs="Times New Roman" w:hAnsi="Times New Roman"/>
          <w:lang w:bidi="ar-sa"/>
        </w:rPr>
        <w:t xml:space="preserve">aliène et borne  son humanité, doit être aboli, et les moyens de production doivent être une propriété commune et non plus privée. Cette abolition ne </w:t>
      </w:r>
      <w:r>
        <w:rPr>
          <w:sz w:val="24.0"/>
          <w:szCs w:val="24.0"/>
        </w:rPr>
        <w:t xml:space="preserve"> saurait être combattu</w:t>
      </w:r>
      <w:r>
        <w:rPr>
          <w:sz w:val="24.0"/>
          <w:szCs w:val="24.0"/>
        </w:rPr>
        <w:t>e</w:t>
      </w:r>
      <w:r>
        <w:rPr>
          <w:sz w:val="24.0"/>
          <w:szCs w:val="24.0"/>
        </w:rPr>
        <w:t xml:space="preserve"> par l’état, dans la mesure où  il est lui-même un ins</w:t>
      </w:r>
      <w:r>
        <w:rPr>
          <w:sz w:val="24.0"/>
          <w:szCs w:val="24.0"/>
        </w:rPr>
        <w:t>trument de la classe dominante(les capitalistes</w:t>
      </w:r>
      <w:r>
        <w:rPr>
          <w:sz w:val="24.0"/>
          <w:szCs w:val="24.0"/>
        </w:rPr>
        <w:t>) et participe donc de l’aliénation de ces derniers.</w:t>
      </w:r>
      <w:r>
        <w:rPr>
          <w:sz w:val="24.0"/>
          <w:szCs w:val="24.0"/>
        </w:rPr>
        <w:t xml:space="preserve"> Le prochain</w:t>
      </w:r>
      <w:r>
        <w:rPr>
          <w:sz w:val="24.0"/>
          <w:szCs w:val="24.0"/>
        </w:rPr>
        <w:t xml:space="preserve"> développement de l’histoire doit donc être le renversement du mode de production capitaliste et son remplacement par des rapports de production collectifs. </w:t>
      </w:r>
      <w:r>
        <w:rPr>
          <w:sz w:val="24.0"/>
          <w:szCs w:val="24.0"/>
        </w:rPr>
        <w:t>La révolution prolétarienne aboutira à l’abolition de l’état et du doit, c’est-à-dire à l’instauration d’une société sans classe</w:t>
      </w:r>
      <w:r>
        <w:rPr>
          <w:sz w:val="24.0"/>
          <w:szCs w:val="24.0"/>
        </w:rPr>
        <w:t>s</w:t>
      </w:r>
      <w:r>
        <w:rPr>
          <w:sz w:val="24.0"/>
          <w:szCs w:val="24.0"/>
        </w:rPr>
        <w:t>.</w:t>
      </w:r>
    </w:p>
    <w:p>
      <w:pPr>
        <w:jc w:val="both"/>
        <w:rPr>
          <w:b w:val="1"/>
          <w:sz w:val="24.0"/>
          <w:szCs w:val="24.0"/>
        </w:rPr>
      </w:pPr>
      <w:r>
        <w:rPr>
          <w:b w:val="1"/>
          <w:sz w:val="24.0"/>
          <w:szCs w:val="24.0"/>
        </w:rPr>
        <w:t>Bibliographie</w:t>
      </w:r>
    </w:p>
    <w:p>
      <w:pPr>
        <w:spacing w:after="0"/>
        <w:rPr>
          <w:sz w:val="26.0"/>
          <w:szCs w:val="26.0"/>
          <w:rFonts w:ascii="Times New Roman" w:cs="Times New Roman" w:hAnsi="Times New Roman"/>
          <w:lang w:bidi="ar-sa"/>
        </w:rPr>
      </w:pPr>
      <w:r>
        <w:rPr>
          <w:sz w:val="26.0"/>
          <w:szCs w:val="26.0"/>
          <w:rFonts w:ascii="Times New Roman" w:cs="Times New Roman" w:hAnsi="Times New Roman"/>
          <w:lang w:bidi="ar-sa"/>
        </w:rPr>
        <w:t>ANSART Pierre, Les Sociologies contemporaines, Seuil, Paris, 1990</w:t>
      </w:r>
    </w:p>
    <w:p>
      <w:pPr>
        <w:spacing w:after="0"/>
        <w:rPr>
          <w:sz w:val="26.0"/>
          <w:szCs w:val="26.0"/>
          <w:rFonts w:ascii="Times New Roman" w:cs="Times New Roman" w:hAnsi="Times New Roman"/>
          <w:lang w:bidi="ar-sa"/>
        </w:rPr>
      </w:pPr>
      <w:r>
        <w:rPr>
          <w:sz w:val="26.0"/>
          <w:szCs w:val="26.0"/>
          <w:rFonts w:ascii="SymbolMT" w:cs="SymbolMT" w:eastAsia="SymbolMT" w:hAnsi="Times New Roman"/>
          <w:lang w:bidi="ar-sa"/>
        </w:rPr>
        <w:t xml:space="preserve"> </w:t>
      </w:r>
      <w:r>
        <w:rPr>
          <w:sz w:val="26.0"/>
          <w:szCs w:val="26.0"/>
          <w:rFonts w:ascii="Times New Roman" w:cs="Times New Roman" w:hAnsi="Times New Roman"/>
          <w:lang w:bidi="ar-sa"/>
        </w:rPr>
        <w:t>ARON Raymond, Les Etapes de la pensée sociologique, Gallimard, Paris, 1967</w:t>
      </w:r>
    </w:p>
    <w:p>
      <w:pPr>
        <w:spacing w:after="0"/>
        <w:rPr>
          <w:sz w:val="26.0"/>
          <w:szCs w:val="26.0"/>
          <w:rFonts w:ascii="Times New Roman" w:cs="Times New Roman" w:hAnsi="Times New Roman"/>
          <w:lang w:bidi="ar-sa"/>
        </w:rPr>
      </w:pPr>
      <w:r>
        <w:rPr>
          <w:sz w:val="26.0"/>
          <w:szCs w:val="26.0"/>
          <w:rFonts w:ascii="Times New Roman" w:cs="Times New Roman" w:hAnsi="Times New Roman"/>
          <w:lang w:bidi="ar-sa"/>
        </w:rPr>
        <w:t>BIRNBAUM Pierre et CHAZEL François, Théorie sociologique, PUF, Paris, 1975</w:t>
      </w:r>
    </w:p>
    <w:p>
      <w:pPr>
        <w:spacing w:after="0"/>
        <w:rPr>
          <w:sz w:val="26.0"/>
          <w:szCs w:val="26.0"/>
          <w:rFonts w:ascii="Times New Roman" w:cs="Times New Roman" w:hAnsi="Times New Roman"/>
          <w:lang w:bidi="ar-sa"/>
        </w:rPr>
      </w:pPr>
      <w:r>
        <w:rPr>
          <w:sz w:val="26.0"/>
          <w:szCs w:val="26.0"/>
          <w:rFonts w:ascii="Times New Roman" w:cs="Times New Roman" w:hAnsi="Times New Roman"/>
          <w:lang w:bidi="ar-sa"/>
        </w:rPr>
        <w:t>BOURDIEU Pierre, Question de sociologie, Minuit, Paris, 1980</w:t>
      </w:r>
    </w:p>
    <w:p>
      <w:pPr>
        <w:spacing w:after="0"/>
        <w:rPr>
          <w:sz w:val="26.0"/>
          <w:szCs w:val="26.0"/>
          <w:rFonts w:ascii="Times New Roman" w:cs="Times New Roman" w:hAnsi="Times New Roman"/>
          <w:lang w:bidi="ar-sa"/>
        </w:rPr>
      </w:pPr>
      <w:r>
        <w:rPr>
          <w:sz w:val="26.0"/>
          <w:szCs w:val="26.0"/>
          <w:rFonts w:ascii="Times New Roman" w:cs="Times New Roman" w:hAnsi="Times New Roman"/>
          <w:lang w:bidi="ar-sa"/>
        </w:rPr>
        <w:t>CUVELLIER Alain, Manuel de sociologie, Armand Colin, Paris, 1967</w:t>
      </w:r>
    </w:p>
    <w:p>
      <w:pPr>
        <w:spacing w:after="0"/>
        <w:rPr>
          <w:sz w:val="26.0"/>
          <w:szCs w:val="26.0"/>
          <w:rFonts w:ascii="Times New Roman" w:cs="Times New Roman" w:hAnsi="Times New Roman"/>
          <w:lang w:bidi="ar-sa"/>
        </w:rPr>
      </w:pPr>
      <w:r>
        <w:rPr>
          <w:sz w:val="26.0"/>
          <w:szCs w:val="26.0"/>
          <w:rFonts w:ascii="Times New Roman" w:cs="Times New Roman" w:hAnsi="Times New Roman"/>
          <w:lang w:bidi="ar-sa"/>
        </w:rPr>
        <w:t xml:space="preserve">DUBOIS Michel, Les Fondateurs de la pensée sociologique, </w:t>
      </w:r>
      <w:r>
        <w:rPr>
          <w:sz w:val="26.0"/>
          <w:szCs w:val="26.0"/>
          <w:rFonts w:ascii="Times New Roman" w:cs="Times New Roman" w:hAnsi="Times New Roman"/>
          <w:lang w:bidi="ar-sa"/>
        </w:rPr>
        <w:t>Elpersis</w:t>
      </w:r>
      <w:r>
        <w:rPr>
          <w:sz w:val="26.0"/>
          <w:szCs w:val="26.0"/>
          <w:rFonts w:ascii="Times New Roman" w:cs="Times New Roman" w:hAnsi="Times New Roman"/>
          <w:lang w:bidi="ar-sa"/>
        </w:rPr>
        <w:t>, Paris, 1993</w:t>
      </w:r>
    </w:p>
    <w:p>
      <w:pPr>
        <w:jc w:val="both"/>
        <w:rPr>
          <w:b w:val="1"/>
          <w:sz w:val="24.0"/>
          <w:szCs w:val="24.0"/>
        </w:rPr>
      </w:pPr>
      <w:r>
        <w:rPr>
          <w:sz w:val="26.0"/>
          <w:szCs w:val="26.0"/>
          <w:rFonts w:ascii="Times New Roman" w:cs="Times New Roman" w:hAnsi="Times New Roman"/>
          <w:lang w:bidi="ar-sa"/>
        </w:rPr>
        <w:t>DURKHEIM Emile, Les Règles de la méthode sociologique, PUF, Paris, 1990</w:t>
      </w:r>
    </w:p>
    <w:p>
      <w:pPr>
        <w:jc w:val="both"/>
        <w:rPr>
          <w:b w:val="1"/>
          <w:sz w:val="24.0"/>
          <w:szCs w:val="24.0"/>
        </w:rPr>
      </w:pPr>
      <w:r>
        <w:rPr>
          <w:sz w:val="24.0"/>
          <w:szCs w:val="24.0"/>
        </w:rPr>
        <w:t xml:space="preserve">VALADE, Bernard. Introduction aux sciences sociales, PUF, 1996.   </w:t>
      </w:r>
      <w:r>
        <w:rPr>
          <w:b w:val="1"/>
          <w:sz w:val="24.0"/>
          <w:szCs w:val="24.0"/>
        </w:rPr>
        <w:t xml:space="preserve"> </w:t>
      </w:r>
    </w:p>
    <w:p>
      <w:pPr>
        <w:jc w:val="both"/>
        <w:ind w:firstLine="708"/>
        <w:rPr>
          <w:b w:val="1"/>
          <w:sz w:val="24.0"/>
          <w:szCs w:val="24.0"/>
          <w:rFonts w:ascii="Times New Roman" w:cs="Times New Roman" w:hAnsi="Times New Roman"/>
          <w:lang w:bidi="ar-sa"/>
        </w:rPr>
      </w:pPr>
    </w:p>
    <w:p>
      <w:pPr>
        <w:jc w:val="both"/>
        <w:rPr>
          <w:b w:val="1"/>
          <w:sz w:val="24.0"/>
          <w:szCs w:val="24.0"/>
          <w:lang w:bidi="ar-sa"/>
        </w:rPr>
      </w:pPr>
    </w:p>
    <w:p>
      <w:pPr>
        <w:jc w:val="both"/>
        <w:ind w:firstLine="708"/>
        <w:rPr>
          <w:b w:val="1"/>
          <w:sz w:val="24.0"/>
          <w:szCs w:val="24.0"/>
          <w:lang w:bidi="ar-sa"/>
        </w:rPr>
      </w:pPr>
    </w:p>
    <w:p>
      <w:pPr>
        <w:jc w:val="both"/>
        <w:rPr>
          <w:b w:val="1"/>
          <w:sz w:val="24.0"/>
          <w:szCs w:val="24.0"/>
          <w:lang w:bidi="ar-sa"/>
        </w:rPr>
      </w:pPr>
      <w:r>
        <w:rPr>
          <w:b w:val="1"/>
          <w:sz w:val="24.0"/>
          <w:szCs w:val="24.0"/>
          <w:lang w:bidi="ar-sa"/>
        </w:rPr>
        <w:t xml:space="preserve"> </w:t>
      </w:r>
    </w:p>
    <w:p>
      <w:pPr>
        <w:jc w:val="both"/>
        <w:rPr>
          <w:b w:val="1"/>
          <w:sz w:val="24.0"/>
          <w:szCs w:val="24.0"/>
          <w:lang w:bidi="ar-sa"/>
        </w:rPr>
      </w:pPr>
      <w:r>
        <w:rPr>
          <w:b w:val="1"/>
          <w:sz w:val="24.0"/>
          <w:szCs w:val="24.0"/>
          <w:lang w:bidi="ar-sa"/>
        </w:rPr>
        <w:t xml:space="preserve"> </w:t>
      </w:r>
    </w:p>
    <w:p>
      <w:pPr>
        <w:jc w:val="both"/>
        <w:rPr>
          <w:b w:val="1"/>
          <w:sz w:val="24.0"/>
          <w:szCs w:val="24.0"/>
          <w:lang w:bidi="ar-sa"/>
        </w:rPr>
      </w:pPr>
    </w:p>
    <w:p>
      <w:pPr>
        <w:jc w:val="both"/>
        <w:rPr>
          <w:b w:val="1"/>
          <w:sz w:val="24.0"/>
          <w:szCs w:val="24.0"/>
          <w:lang w:bidi="ar-sa"/>
        </w:rPr>
      </w:pPr>
    </w:p>
    <w:p>
      <w:pPr>
        <w:jc w:val="both"/>
        <w:rPr>
          <w:b w:val="1"/>
          <w:sz w:val="24.0"/>
          <w:szCs w:val="24.0"/>
          <w:lang w:bidi="ar-sa"/>
        </w:rPr>
      </w:pPr>
      <w:r>
        <w:rPr>
          <w:b w:val="1"/>
          <w:sz w:val="24.0"/>
          <w:szCs w:val="24.0"/>
          <w:lang w:bidi="ar-sa"/>
        </w:rPr>
        <w:t xml:space="preserve"> </w:t>
      </w:r>
    </w:p>
    <w:p>
      <w:pPr>
        <w:jc w:val="both"/>
        <w:rPr>
          <w:b w:val="1"/>
          <w:sz w:val="24.0"/>
          <w:szCs w:val="24.0"/>
          <w:lang w:bidi="ar-sa"/>
        </w:rPr>
      </w:pPr>
    </w:p>
    <w:sectPr>
      <w:footerReference w:type="default" r:id="rId14"/>
      <w:pgSz w:w="11906" w:h="16838" w:orient="portrait"/>
      <w:pgMar w:bottom="1417" w:top="1417" w:right="1417" w:left="1417" w:header="708" w:footer="708" w:gutter="0"/>
      <w:cols w:space="708"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Times New Roman">
    <w:panose1 w:val="02020603050405020304"/>
    <w:charset w:val="00"/>
    <w:family w:val="roman"/>
    <w:pitch w:val="variable"/>
    <w:notTrueType w:val="true"/>
    <w:sig w:usb0="E0002AFF" w:usb1="C0007841" w:usb2="00000009" w:usb3="00000000" w:csb0="000001FF" w:csb1="00000000"/>
  </w:font>
  <w:font w:name="Calibri">
    <w:panose1 w:val="020F0502020204030204"/>
    <w:charset w:val="00"/>
    <w:family w:val="swiss"/>
    <w:pitch w:val="variable"/>
    <w:notTrueType w:val="true"/>
    <w:sig w:usb0="E00002FF" w:usb1="4000ACFF" w:usb2="00000001" w:usb3="00000000" w:csb0="0000019F" w:csb1="00000000"/>
  </w:font>
  <w:font w:name="Courier New">
    <w:panose1 w:val="02070309020205020404"/>
    <w:charset w:val="00"/>
    <w:family w:val="modern"/>
    <w:pitch w:val="fixed"/>
    <w:notTrueType w:val="true"/>
    <w:sig w:usb0="E0002AFF" w:usb1="C0007843" w:usb2="00000009"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Symbol">
    <w:panose1 w:val="05050102010706020507"/>
    <w:charset w:val="02"/>
    <w:family w:val="roman"/>
    <w:pitch w:val="variable"/>
    <w:notTrueType w:val="true"/>
    <w:sig w:usb0="00000000" w:usb1="10000000" w:usb2="00000000" w:usb3="00000000" w:csb0="80000000" w:csb1="00000000"/>
  </w:font>
  <w:font w:name="Arial">
    <w:panose1 w:val="020B0604020202020204"/>
    <w:charset w:val="00"/>
    <w:family w:val="swiss"/>
    <w:pitch w:val="variable"/>
    <w:notTrueType w:val="true"/>
    <w:sig w:usb0="E0002AFF" w:usb1="C0007843" w:usb2="00000009" w:usb3="00000000" w:csb0="000001FF" w:csb1="00000000"/>
  </w:font>
  <w:font w:name="Times">
    <w:panose1 w:val="02020603050405020304"/>
    <w:charset w:val="00"/>
    <w:family w:val="roman"/>
    <w:pitch w:val="variable"/>
    <w:notTrueType w:val="true"/>
    <w:sig w:usb0="E0002AFF" w:usb1="C0007841" w:usb2="00000009" w:usb3="00000000" w:csb0="000001FF" w:csb1="00000000"/>
  </w:font>
  <w:font w:name="SymbolMT">
    <w:altName w:val="Arial Unicode MS"/>
    <w:panose1 w:val="00000000000000000000"/>
    <w:charset w:val="88"/>
    <w:family w:val="auto"/>
    <w:pitch w:val="default"/>
    <w:notTrueType w:val="true"/>
    <w:sig w:usb0="00000000" w:usb1="08080000" w:usb2="00000010" w:usb3="00000000" w:csb0="00100000" w:csb1="00000000"/>
  </w:font>
  <w:font w:name="Cambria">
    <w:panose1 w:val="02040503050406030204"/>
    <w:charset w:val="00"/>
    <w:family w:val="roman"/>
    <w:pitch w:val="variable"/>
    <w:notTrueType w:val="tru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Pieddepage"/>
      <w:jc w:val="center"/>
    </w:pPr>
    <w:r>
      <w:fldChar w:fldCharType="begin"/>
    </w:r>
    <w:r>
      <w:instrText xml:space="preserve"> PAGE   \* MERGEFORMAT </w:instrText>
    </w:r>
    <w:r>
      <w:fldChar w:fldCharType="separate"/>
    </w:r>
    <w:r>
      <w:t>1</w:t>
    </w:r>
    <w:r>
      <w:fldChar w:fldCharType="end"/>
    </w:r>
  </w:p>
  <w:p>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3">
    <w:multiLevelType w:val="hybridMultilevel"/>
    <w:lvl w:ilvl="0">
      <w:numFmt w:val="decimal"/>
      <w:lvlText w:val="%1-"/>
      <w:lvlJc w:val="left"/>
      <w:start w:val="1"/>
      <w:pPr>
        <w:ind w:left="1068" w:hanging="360"/>
      </w:pPr>
      <w:rPr>
        <w:rFonts w:hint="default"/>
      </w:rPr>
    </w:lvl>
    <w:lvl w:ilvl="1">
      <w:numFmt w:val="lowerLetter"/>
      <w:lvlText w:val="%2."/>
      <w:lvlJc w:val="left"/>
      <w:start w:val="1"/>
      <w:pPr>
        <w:ind w:left="1788" w:hanging="360"/>
      </w:pPr>
    </w:lvl>
    <w:lvl w:ilvl="2">
      <w:numFmt w:val="lowerRoman"/>
      <w:lvlText w:val="%3."/>
      <w:lvlJc w:val="right"/>
      <w:start w:val="1"/>
      <w:pPr>
        <w:ind w:left="2508" w:hanging="180"/>
      </w:pPr>
    </w:lvl>
    <w:lvl w:ilvl="3">
      <w:numFmt w:val="decimal"/>
      <w:lvlText w:val="%4."/>
      <w:lvlJc w:val="left"/>
      <w:start w:val="1"/>
      <w:pPr>
        <w:ind w:left="3228" w:hanging="360"/>
      </w:pPr>
    </w:lvl>
    <w:lvl w:ilvl="4">
      <w:numFmt w:val="lowerLetter"/>
      <w:lvlText w:val="%5."/>
      <w:lvlJc w:val="left"/>
      <w:start w:val="1"/>
      <w:pPr>
        <w:ind w:left="3948" w:hanging="360"/>
      </w:pPr>
    </w:lvl>
    <w:lvl w:ilvl="5">
      <w:numFmt w:val="lowerRoman"/>
      <w:lvlText w:val="%6."/>
      <w:lvlJc w:val="right"/>
      <w:start w:val="1"/>
      <w:pPr>
        <w:ind w:left="4668" w:hanging="180"/>
      </w:pPr>
    </w:lvl>
    <w:lvl w:ilvl="6">
      <w:numFmt w:val="decimal"/>
      <w:lvlText w:val="%7."/>
      <w:lvlJc w:val="left"/>
      <w:start w:val="1"/>
      <w:pPr>
        <w:ind w:left="5388" w:hanging="360"/>
      </w:pPr>
    </w:lvl>
    <w:lvl w:ilvl="7">
      <w:numFmt w:val="lowerLetter"/>
      <w:lvlText w:val="%8."/>
      <w:lvlJc w:val="left"/>
      <w:start w:val="1"/>
      <w:pPr>
        <w:ind w:left="6108" w:hanging="360"/>
      </w:pPr>
    </w:lvl>
    <w:lvl w:ilvl="8">
      <w:numFmt w:val="lowerRoman"/>
      <w:lvlText w:val="%9."/>
      <w:lvlJc w:val="right"/>
      <w:start w:val="1"/>
      <w:pPr>
        <w:ind w:left="6828" w:hanging="180"/>
      </w:pPr>
    </w:lvl>
  </w:abstractNum>
  <w:abstractNum w:abstractNumId="4">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7">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5">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6">
    <w:multiLevelType w:val="hybridMultilevel"/>
    <w:lvl w:ilvl="0">
      <w:numFmt w:val="decimal"/>
      <w:lvlText w:val="%1-"/>
      <w:lvlJc w:val="left"/>
      <w:start w:val="1"/>
      <w:pPr>
        <w:ind w:left="720" w:hanging="360"/>
      </w:pPr>
      <w:rPr>
        <w:b w:val="1"/>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
    <w:multiLevelType w:val="hybridMultilevel"/>
    <w:lvl w:ilvl="0">
      <w:numFmt w:val="lowerLetter"/>
      <w:lvlText w:val="%1-"/>
      <w:lvlJc w:val="left"/>
      <w:start w:val="1"/>
      <w:pPr>
        <w:ind w:left="1068" w:hanging="360"/>
      </w:pPr>
      <w:rPr>
        <w:rFonts w:hint="default"/>
      </w:rPr>
    </w:lvl>
    <w:lvl w:ilvl="1">
      <w:numFmt w:val="lowerLetter"/>
      <w:lvlText w:val="%2."/>
      <w:lvlJc w:val="left"/>
      <w:start w:val="1"/>
      <w:pPr>
        <w:ind w:left="1788" w:hanging="360"/>
      </w:pPr>
    </w:lvl>
    <w:lvl w:ilvl="2">
      <w:numFmt w:val="lowerRoman"/>
      <w:lvlText w:val="%3."/>
      <w:lvlJc w:val="right"/>
      <w:start w:val="1"/>
      <w:pPr>
        <w:ind w:left="2508" w:hanging="180"/>
      </w:pPr>
    </w:lvl>
    <w:lvl w:ilvl="3">
      <w:numFmt w:val="decimal"/>
      <w:lvlText w:val="%4."/>
      <w:lvlJc w:val="left"/>
      <w:start w:val="1"/>
      <w:pPr>
        <w:ind w:left="3228" w:hanging="360"/>
      </w:pPr>
    </w:lvl>
    <w:lvl w:ilvl="4">
      <w:numFmt w:val="lowerLetter"/>
      <w:lvlText w:val="%5."/>
      <w:lvlJc w:val="left"/>
      <w:start w:val="1"/>
      <w:pPr>
        <w:ind w:left="3948" w:hanging="360"/>
      </w:pPr>
    </w:lvl>
    <w:lvl w:ilvl="5">
      <w:numFmt w:val="lowerRoman"/>
      <w:lvlText w:val="%6."/>
      <w:lvlJc w:val="right"/>
      <w:start w:val="1"/>
      <w:pPr>
        <w:ind w:left="4668" w:hanging="180"/>
      </w:pPr>
    </w:lvl>
    <w:lvl w:ilvl="6">
      <w:numFmt w:val="decimal"/>
      <w:lvlText w:val="%7."/>
      <w:lvlJc w:val="left"/>
      <w:start w:val="1"/>
      <w:pPr>
        <w:ind w:left="5388" w:hanging="360"/>
      </w:pPr>
    </w:lvl>
    <w:lvl w:ilvl="7">
      <w:numFmt w:val="lowerLetter"/>
      <w:lvlText w:val="%8."/>
      <w:lvlJc w:val="left"/>
      <w:start w:val="1"/>
      <w:pPr>
        <w:ind w:left="6108" w:hanging="360"/>
      </w:pPr>
    </w:lvl>
    <w:lvl w:ilvl="8">
      <w:numFmt w:val="lowerRoman"/>
      <w:lvlText w:val="%9."/>
      <w:lvlJc w:val="right"/>
      <w:start w:val="1"/>
      <w:pPr>
        <w:ind w:left="6828" w:hanging="180"/>
      </w:pPr>
    </w:lvl>
  </w:abstractNum>
  <w:abstractNum w:abstractNumId="2">
    <w:multiLevelType w:val="hybridMultilevel"/>
    <w:lvl w:ilvl="0">
      <w:numFmt w:val="decimal"/>
      <w:lvlText w:val="%1-"/>
      <w:lvlJc w:val="left"/>
      <w:start w:val="1"/>
      <w:pPr>
        <w:ind w:left="1068" w:hanging="360"/>
      </w:pPr>
      <w:rPr>
        <w:rFonts w:hint="default"/>
      </w:rPr>
    </w:lvl>
    <w:lvl w:ilvl="1">
      <w:numFmt w:val="lowerLetter"/>
      <w:lvlText w:val="%2."/>
      <w:lvlJc w:val="left"/>
      <w:start w:val="1"/>
      <w:pPr>
        <w:ind w:left="1788" w:hanging="360"/>
      </w:pPr>
    </w:lvl>
    <w:lvl w:ilvl="2">
      <w:numFmt w:val="lowerRoman"/>
      <w:lvlText w:val="%3."/>
      <w:lvlJc w:val="right"/>
      <w:start w:val="1"/>
      <w:pPr>
        <w:ind w:left="2508" w:hanging="180"/>
      </w:pPr>
    </w:lvl>
    <w:lvl w:ilvl="3">
      <w:numFmt w:val="decimal"/>
      <w:lvlText w:val="%4."/>
      <w:lvlJc w:val="left"/>
      <w:start w:val="1"/>
      <w:pPr>
        <w:ind w:left="3228" w:hanging="360"/>
      </w:pPr>
    </w:lvl>
    <w:lvl w:ilvl="4">
      <w:numFmt w:val="lowerLetter"/>
      <w:lvlText w:val="%5."/>
      <w:lvlJc w:val="left"/>
      <w:start w:val="1"/>
      <w:pPr>
        <w:ind w:left="3948" w:hanging="360"/>
      </w:pPr>
    </w:lvl>
    <w:lvl w:ilvl="5">
      <w:numFmt w:val="lowerRoman"/>
      <w:lvlText w:val="%6."/>
      <w:lvlJc w:val="right"/>
      <w:start w:val="1"/>
      <w:pPr>
        <w:ind w:left="4668" w:hanging="180"/>
      </w:pPr>
    </w:lvl>
    <w:lvl w:ilvl="6">
      <w:numFmt w:val="decimal"/>
      <w:lvlText w:val="%7."/>
      <w:lvlJc w:val="left"/>
      <w:start w:val="1"/>
      <w:pPr>
        <w:ind w:left="5388" w:hanging="360"/>
      </w:pPr>
    </w:lvl>
    <w:lvl w:ilvl="7">
      <w:numFmt w:val="lowerLetter"/>
      <w:lvlText w:val="%8."/>
      <w:lvlJc w:val="left"/>
      <w:start w:val="1"/>
      <w:pPr>
        <w:ind w:left="6108" w:hanging="360"/>
      </w:pPr>
    </w:lvl>
    <w:lvl w:ilvl="8">
      <w:numFmt w:val="lowerRoman"/>
      <w:lvlText w:val="%9."/>
      <w:lvlJc w:val="right"/>
      <w:start w:val="1"/>
      <w:pPr>
        <w:ind w:left="6828" w:hanging="180"/>
      </w:pPr>
    </w:lvl>
  </w:abstractNum>
  <w:abstractNum w:abstractNumId="0">
    <w:multiLevelType w:val="hybridMultilevel"/>
    <w:lvl w:ilvl="0">
      <w:numFmt w:val="bullet"/>
      <w:lvlText w:val="-"/>
      <w:lvlJc w:val="left"/>
      <w:start w:val="2"/>
      <w:pPr>
        <w:ind w:left="1068" w:hanging="360"/>
      </w:pPr>
      <w:rPr>
        <w:rFonts w:ascii="Times New Roman" w:cs="Times New Roman" w:hAnsi="Times New Roman" w:hint="default"/>
      </w:rPr>
    </w:lvl>
    <w:lvl w:ilvl="1">
      <w:numFmt w:val="bullet"/>
      <w:lvlText w:val="o"/>
      <w:lvlJc w:val="left"/>
      <w:start w:val="1"/>
      <w:pPr>
        <w:ind w:left="1788" w:hanging="360"/>
      </w:pPr>
      <w:rPr>
        <w:rFonts w:ascii="Courier New" w:cs="Courier New" w:hAnsi="Courier New" w:hint="default"/>
      </w:rPr>
    </w:lvl>
    <w:lvl w:ilvl="2">
      <w:numFmt w:val="bullet"/>
      <w:lvlText w:val=""/>
      <w:lvlJc w:val="left"/>
      <w:start w:val="1"/>
      <w:pPr>
        <w:ind w:left="2508" w:hanging="360"/>
      </w:pPr>
      <w:rPr>
        <w:rFonts w:ascii="Wingdings" w:hAnsi="Wingdings" w:hint="default"/>
      </w:rPr>
    </w:lvl>
    <w:lvl w:ilvl="3">
      <w:numFmt w:val="bullet"/>
      <w:lvlText w:val=""/>
      <w:lvlJc w:val="left"/>
      <w:start w:val="1"/>
      <w:pPr>
        <w:ind w:left="3228" w:hanging="360"/>
      </w:pPr>
      <w:rPr>
        <w:rFonts w:ascii="Symbol" w:hAnsi="Symbol" w:hint="default"/>
      </w:rPr>
    </w:lvl>
    <w:lvl w:ilvl="4">
      <w:numFmt w:val="bullet"/>
      <w:lvlText w:val="o"/>
      <w:lvlJc w:val="left"/>
      <w:start w:val="1"/>
      <w:pPr>
        <w:ind w:left="3948" w:hanging="360"/>
      </w:pPr>
      <w:rPr>
        <w:rFonts w:ascii="Courier New" w:cs="Courier New" w:hAnsi="Courier New" w:hint="default"/>
      </w:rPr>
    </w:lvl>
    <w:lvl w:ilvl="5">
      <w:numFmt w:val="bullet"/>
      <w:lvlText w:val=""/>
      <w:lvlJc w:val="left"/>
      <w:start w:val="1"/>
      <w:pPr>
        <w:ind w:left="4668" w:hanging="360"/>
      </w:pPr>
      <w:rPr>
        <w:rFonts w:ascii="Wingdings" w:hAnsi="Wingdings" w:hint="default"/>
      </w:rPr>
    </w:lvl>
    <w:lvl w:ilvl="6">
      <w:numFmt w:val="bullet"/>
      <w:lvlText w:val=""/>
      <w:lvlJc w:val="left"/>
      <w:start w:val="1"/>
      <w:pPr>
        <w:ind w:left="5388" w:hanging="360"/>
      </w:pPr>
      <w:rPr>
        <w:rFonts w:ascii="Symbol" w:hAnsi="Symbol" w:hint="default"/>
      </w:rPr>
    </w:lvl>
    <w:lvl w:ilvl="7">
      <w:numFmt w:val="bullet"/>
      <w:lvlText w:val="o"/>
      <w:lvlJc w:val="left"/>
      <w:start w:val="1"/>
      <w:pPr>
        <w:ind w:left="6108" w:hanging="360"/>
      </w:pPr>
      <w:rPr>
        <w:rFonts w:ascii="Courier New" w:cs="Courier New" w:hAnsi="Courier New" w:hint="default"/>
      </w:rPr>
    </w:lvl>
    <w:lvl w:ilvl="8">
      <w:numFmt w:val="bullet"/>
      <w:lvlText w:val=""/>
      <w:lvlJc w:val="left"/>
      <w:start w:val="1"/>
      <w:pPr>
        <w:ind w:left="6828"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6"/>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51875"/>
    <w:rsid w:val="00006CEB"/>
    <w:rsid w:val="00017051"/>
    <w:rsid w:val="00032264"/>
    <w:rsid w:val="000358B5"/>
    <w:rsid w:val="0003654B"/>
    <w:rsid w:val="00055FC7"/>
    <w:rsid w:val="00063AA6"/>
    <w:rsid w:val="00077150"/>
    <w:rsid w:val="00082FC3"/>
    <w:rsid w:val="000A104C"/>
    <w:rsid w:val="000D22EC"/>
    <w:rsid w:val="000E1AEB"/>
    <w:rsid w:val="001272FD"/>
    <w:rsid w:val="00165803"/>
    <w:rsid w:val="00181CDB"/>
    <w:rsid w:val="001946EB"/>
    <w:rsid w:val="001A21D3"/>
    <w:rsid w:val="001A751B"/>
    <w:rsid w:val="001C0713"/>
    <w:rsid w:val="001C2F65"/>
    <w:rsid w:val="0021519E"/>
    <w:rsid w:val="00220AAE"/>
    <w:rsid w:val="00232A02"/>
    <w:rsid w:val="0024063B"/>
    <w:rsid w:val="00244ED9"/>
    <w:rsid w:val="0024621F"/>
    <w:rsid w:val="002566BC"/>
    <w:rsid w:val="00261A64"/>
    <w:rsid w:val="002656C1"/>
    <w:rsid w:val="002819BC"/>
    <w:rsid w:val="00295D02"/>
    <w:rsid w:val="002B3608"/>
    <w:rsid w:val="002C5BE1"/>
    <w:rsid w:val="002D574D"/>
    <w:rsid w:val="002D70D8"/>
    <w:rsid w:val="002D7E8D"/>
    <w:rsid w:val="002F3232"/>
    <w:rsid w:val="003207E2"/>
    <w:rsid w:val="0032127B"/>
    <w:rsid w:val="00354C49"/>
    <w:rsid w:val="0039591D"/>
    <w:rsid w:val="003D782F"/>
    <w:rsid w:val="003E2F14"/>
    <w:rsid w:val="003E306B"/>
    <w:rsid w:val="003F5257"/>
    <w:rsid w:val="003F5550"/>
    <w:rsid w:val="00401C7F"/>
    <w:rsid w:val="00413361"/>
    <w:rsid w:val="004278D1"/>
    <w:rsid w:val="00427E14"/>
    <w:rsid w:val="00437A85"/>
    <w:rsid w:val="00444DEC"/>
    <w:rsid w:val="00451192"/>
    <w:rsid w:val="00451495"/>
    <w:rsid w:val="004528D4"/>
    <w:rsid w:val="0047265B"/>
    <w:rsid w:val="00477B2F"/>
    <w:rsid w:val="004E63D5"/>
    <w:rsid w:val="004F0638"/>
    <w:rsid w:val="005012DE"/>
    <w:rsid w:val="005648D6"/>
    <w:rsid w:val="00573D8A"/>
    <w:rsid w:val="00581CD3"/>
    <w:rsid w:val="005927BE"/>
    <w:rsid w:val="00593D66"/>
    <w:rsid w:val="005B3363"/>
    <w:rsid w:val="005B45C6"/>
    <w:rsid w:val="005C4EE2"/>
    <w:rsid w:val="005E5363"/>
    <w:rsid w:val="00610709"/>
    <w:rsid w:val="00611AEF"/>
    <w:rsid w:val="006162BC"/>
    <w:rsid w:val="00636EAD"/>
    <w:rsid w:val="006646D5"/>
    <w:rsid w:val="00666A39"/>
    <w:rsid w:val="00673877"/>
    <w:rsid w:val="00686FFE"/>
    <w:rsid w:val="00696C38"/>
    <w:rsid w:val="006A221D"/>
    <w:rsid w:val="006A7629"/>
    <w:rsid w:val="006C3D33"/>
    <w:rsid w:val="006F57A5"/>
    <w:rsid w:val="00737992"/>
    <w:rsid w:val="00747EFE"/>
    <w:rsid w:val="00754609"/>
    <w:rsid w:val="00756060"/>
    <w:rsid w:val="00763528"/>
    <w:rsid w:val="007640A9"/>
    <w:rsid w:val="00776095"/>
    <w:rsid w:val="007B3765"/>
    <w:rsid w:val="007C3B61"/>
    <w:rsid w:val="007C5A2E"/>
    <w:rsid w:val="007D2CA3"/>
    <w:rsid w:val="007F4407"/>
    <w:rsid w:val="007F67F3"/>
    <w:rsid w:val="00845B2A"/>
    <w:rsid w:val="008678A0"/>
    <w:rsid w:val="00875DF4"/>
    <w:rsid w:val="00877A9C"/>
    <w:rsid w:val="0089060A"/>
    <w:rsid w:val="008A57FE"/>
    <w:rsid w:val="008C4CE7"/>
    <w:rsid w:val="008E58F9"/>
    <w:rsid w:val="008F4570"/>
    <w:rsid w:val="00920CEA"/>
    <w:rsid w:val="00927E5A"/>
    <w:rsid w:val="00931592"/>
    <w:rsid w:val="009436A0"/>
    <w:rsid w:val="009517C6"/>
    <w:rsid w:val="00982307"/>
    <w:rsid w:val="00990F6C"/>
    <w:rsid w:val="0099381B"/>
    <w:rsid w:val="00997C74"/>
    <w:rsid w:val="009D4EFE"/>
    <w:rsid w:val="009E527C"/>
    <w:rsid w:val="009F5049"/>
    <w:rsid w:val="00A019DE"/>
    <w:rsid w:val="00A14349"/>
    <w:rsid w:val="00A30D5A"/>
    <w:rsid w:val="00A57BB9"/>
    <w:rsid w:val="00A62A99"/>
    <w:rsid w:val="00A641DA"/>
    <w:rsid w:val="00A648D2"/>
    <w:rsid w:val="00A77576"/>
    <w:rsid w:val="00A832BF"/>
    <w:rsid w:val="00AC106F"/>
    <w:rsid w:val="00AE1F65"/>
    <w:rsid w:val="00B0597C"/>
    <w:rsid w:val="00B062A0"/>
    <w:rsid w:val="00B30B80"/>
    <w:rsid w:val="00B364D2"/>
    <w:rsid w:val="00B76DB7"/>
    <w:rsid w:val="00B92E3F"/>
    <w:rsid w:val="00BB4938"/>
    <w:rsid w:val="00BC3918"/>
    <w:rsid w:val="00BC56A5"/>
    <w:rsid w:val="00BD28EC"/>
    <w:rsid w:val="00BD7CD3"/>
    <w:rsid w:val="00BE4440"/>
    <w:rsid w:val="00BE77C2"/>
    <w:rsid w:val="00C014E1"/>
    <w:rsid w:val="00C44EC8"/>
    <w:rsid w:val="00C45741"/>
    <w:rsid w:val="00C60560"/>
    <w:rsid w:val="00C631B0"/>
    <w:rsid w:val="00C86C0F"/>
    <w:rsid w:val="00CA2AF3"/>
    <w:rsid w:val="00CA7A9D"/>
    <w:rsid w:val="00CB56F6"/>
    <w:rsid w:val="00CC0FA9"/>
    <w:rsid w:val="00CC37B9"/>
    <w:rsid w:val="00CC3866"/>
    <w:rsid w:val="00CE2B21"/>
    <w:rsid w:val="00CF7F74"/>
    <w:rsid w:val="00D13EA6"/>
    <w:rsid w:val="00D20FB6"/>
    <w:rsid w:val="00D35F4E"/>
    <w:rsid w:val="00D44645"/>
    <w:rsid w:val="00D56D53"/>
    <w:rsid w:val="00D6724C"/>
    <w:rsid w:val="00D74EEF"/>
    <w:rsid w:val="00D84110"/>
    <w:rsid w:val="00DB0E5B"/>
    <w:rsid w:val="00DF2A64"/>
    <w:rsid w:val="00E0400B"/>
    <w:rsid w:val="00E40E74"/>
    <w:rsid w:val="00E479F4"/>
    <w:rsid w:val="00E51875"/>
    <w:rsid w:val="00E9518C"/>
    <w:rsid w:val="00E95361"/>
    <w:rsid w:val="00E95DB8"/>
    <w:rsid w:val="00EC5F07"/>
    <w:rsid w:val="00EF1365"/>
    <w:rsid w:val="00F421EA"/>
    <w:rsid w:val="00F444A9"/>
    <w:rsid w:val="00F529A9"/>
    <w:rsid w:val="00F66BB6"/>
    <w:rsid w:val="00F960CB"/>
    <w:rsid w:val="00FA536C"/>
    <w:rsid w:val="00FB1E18"/>
    <w:rsid w:val="00FB2A0B"/>
    <w:rsid w:val="00FF4896"/>
    <w:rsid w:val="00FF6422"/>
    <w:rsid w:val="00FF6C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fr-fr" w:bidi="ar-sa" w:eastAsia="en-us"/>
      </w:rPr>
    </w:rPrDefault>
    <w:pPrDefault>
      <w:pPr>
        <w:spacing w:after="200" w:line="276" w:lineRule="auto"/>
      </w:pPr>
    </w:pPrDefault>
  </w:docDefaults>
  <w:style w:type="paragraph" w:default="1" w:styleId="Normal">
    <w:name w:val="Normal"/>
    <w:qFormat/>
    <w:rPr>
      <w:lang w:bidi="ar-dz"/>
    </w:rPr>
  </w:style>
  <w:style w:type="character" w:default="1" w:styleId="Policepardfaut">
    <w:name w:val="Default Paragraph Font"/>
    <w:uiPriority w:val="1"/>
  </w:style>
  <w:style w:type="table" w:default="1" w:styleId="TableauNormal">
    <w:name w:val="Normal Table"/>
    <w:uiPriority w:val="99"/>
    <w:qFormat/>
    <w:tblPr>
      <w:tblW w:w="0" w:type="nil"/>
      <w:tblInd w:w="0" w:type="dxa"/>
      <w:tblBorders/>
      <w:tblCellMar>
        <w:top w:w="0" w:type="dxa"/>
        <w:bottom w:w="0" w:type="dxa"/>
        <w:left w:w="108" w:type="dxa"/>
        <w:right w:w="108" w:type="dxa"/>
      </w:tblCellMar>
    </w:tblPr>
  </w:style>
  <w:style w:type="numbering" w:default="1" w:styleId="Aucuneliste">
    <w:name w:val="No List"/>
    <w:uiPriority w:val="99"/>
  </w:style>
  <w:style w:type="paragraph" w:customStyle="1" w:styleId="Default">
    <w:name w:val="Default"/>
    <w:rPr>
      <w:sz w:val="24.0"/>
      <w:szCs w:val="24.0"/>
      <w:color w:val="000000"/>
      <w:rFonts w:ascii="Times New Roman" w:cs="Times New Roman" w:hAnsi="Times New Roman"/>
    </w:rPr>
    <w:pPr>
      <w:spacing w:after="0" w:line="240" w:lineRule="auto"/>
      <w:rPr>
        <w:sz w:val="24.0"/>
        <w:szCs w:val="24.0"/>
        <w:color w:val="000000"/>
        <w:rFonts w:ascii="Times New Roman" w:cs="Times New Roman" w:hAnsi="Times New Roman"/>
      </w:rPr>
    </w:pPr>
  </w:style>
  <w:style w:type="table" w:styleId="Grilledutableau">
    <w:name w:val="Table Grid"/>
    <w:basedOn w:val="TableauNormal"/>
    <w:uiPriority w:val="59"/>
    <w:pPr>
      <w:spacing w:after="0" w:line="240" w:lineRule="auto"/>
    </w:pPr>
    <w:tblPr>
      <w:tblW w:w="0" w:type="nil"/>
      <w:tblInd w:w="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op w:w="0" w:type="dxa"/>
        <w:bottom w:w="0" w:type="dxa"/>
        <w:left w:w="108" w:type="dxa"/>
        <w:right w:w="108" w:type="dxa"/>
      </w:tblCellMar>
    </w:tblPr>
  </w:style>
  <w:style w:type="character" w:styleId="Appelnotedebasdep">
    <w:name w:val="footnote reference"/>
    <w:basedOn w:val="Policepardfaut"/>
    <w:rPr>
      <w:sz w:val="16.0"/>
      <w:color w:val="FF0000"/>
      <w:position w:val="6"/>
    </w:rPr>
  </w:style>
  <w:style w:type="paragraph" w:styleId="Notedebasdepage">
    <w:name w:val="footnote text"/>
    <w:link w:val="NotedebasdepageCar"/>
    <w:basedOn w:val="Normal"/>
    <w:rPr>
      <w:sz w:val="20.0"/>
      <w:szCs w:val="20.0"/>
      <w:color w:val="000000"/>
      <w:rFonts w:ascii="Times" w:cs="Times New Roman" w:eastAsia="Times New Roman" w:hAnsi="Times"/>
      <w:lang w:val="fr-ca" w:bidi="ar-sa" w:eastAsia="fr-fr"/>
    </w:rPr>
    <w:pPr>
      <w:jc w:val="both"/>
      <w:spacing w:after="0" w:line="240" w:lineRule="auto"/>
      <w:ind w:left="360" w:hanging="360"/>
    </w:pPr>
  </w:style>
  <w:style w:type="character" w:customStyle="1" w:styleId="NotedebasdepageCar">
    <w:name w:val="Note de bas de page Car"/>
    <w:link w:val="Notedebasdepage"/>
    <w:basedOn w:val="Policepardfaut"/>
    <w:rPr>
      <w:sz w:val="20.0"/>
      <w:szCs w:val="20.0"/>
      <w:color w:val="000000"/>
      <w:rFonts w:ascii="Times" w:cs="Times New Roman" w:eastAsia="Times New Roman" w:hAnsi="Times"/>
      <w:lang w:val="fr-ca" w:eastAsia="fr-fr"/>
    </w:rPr>
  </w:style>
  <w:style w:type="paragraph" w:styleId="En-tte">
    <w:name w:val="header"/>
    <w:link w:val="En-tteCar"/>
    <w:basedOn w:val="Normal"/>
    <w:uiPriority w:val="99"/>
    <w:pPr>
      <w:tabs>
        <w:tab w:val="center" w:pos="4536"/>
        <w:tab w:val="right" w:pos="9072"/>
      </w:tabs>
      <w:spacing w:after="0" w:line="240" w:lineRule="auto"/>
    </w:pPr>
  </w:style>
  <w:style w:type="character" w:customStyle="1" w:styleId="En-tteCar">
    <w:name w:val="En-tête Car"/>
    <w:link w:val="En-tte"/>
    <w:basedOn w:val="Policepardfaut"/>
    <w:uiPriority w:val="99"/>
    <w:rPr>
      <w:lang w:bidi="ar-dz"/>
    </w:rPr>
  </w:style>
  <w:style w:type="paragraph" w:styleId="Pieddepage">
    <w:name w:val="footer"/>
    <w:link w:val="PieddepageCar"/>
    <w:basedOn w:val="Normal"/>
    <w:uiPriority w:val="99"/>
    <w:pPr>
      <w:tabs>
        <w:tab w:val="center" w:pos="4536"/>
        <w:tab w:val="right" w:pos="9072"/>
      </w:tabs>
      <w:spacing w:after="0" w:line="240" w:lineRule="auto"/>
    </w:pPr>
  </w:style>
  <w:style w:type="character" w:customStyle="1" w:styleId="PieddepageCar">
    <w:name w:val="Pied de page Car"/>
    <w:link w:val="Pieddepage"/>
    <w:basedOn w:val="Policepardfaut"/>
    <w:uiPriority w:val="99"/>
    <w:rPr>
      <w:lang w:bidi="ar-dz"/>
    </w:rPr>
  </w:style>
  <w:style w:type="paragraph" w:styleId="Paragraphedeliste">
    <w:name w:val="List Paragraph"/>
    <w:basedOn w:val="Normal"/>
    <w:uiPriority w:val="34"/>
    <w:qFormat/>
    <w:pPr>
      <w:contextualSpacing w:val="true"/>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fr.wikipedia.org/wiki/VIIIe_si%C3%A8cle" TargetMode="External"/><Relationship Id="rId13" Type="http://schemas.openxmlformats.org/officeDocument/2006/relationships/hyperlink" Target="http://fr.wikipedia.org/wiki/Abbassi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wikipedia.org/wiki/Bagd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Omeyyad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r.wikipedia.org/wiki/Damas" TargetMode="External"/><Relationship Id="rId4" Type="http://schemas.openxmlformats.org/officeDocument/2006/relationships/settings" Target="settings.xml"/><Relationship Id="rId9" Type="http://schemas.openxmlformats.org/officeDocument/2006/relationships/hyperlink" Target="http://fr.wikipedia.org/wiki/XIVe_si%C3%A8cle" TargetMode="External"/><Relationship Id="rId14" Type="http://schemas.openxmlformats.org/officeDocument/2006/relationships/footer" Target="footer1.xm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36B9D-7E7D-4848-B622-7AAFD178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64</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packard bell</cp:lastModifiedBy>
  <cp:revision>28</cp:revision>
  <dcterms:created xsi:type="dcterms:W3CDTF">2015-11-20T19:14:00Z</dcterms:created>
  <dcterms:modified xsi:type="dcterms:W3CDTF">2021-12-21T09:40:00Z</dcterms:modified>
</cp:coreProperties>
</file>