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61EA" w14:textId="46E66CF0" w:rsidR="00557872" w:rsidRDefault="00557872" w:rsidP="00557872">
      <w:pPr>
        <w:pStyle w:val="Default"/>
        <w:spacing w:line="360" w:lineRule="auto"/>
        <w:ind w:left="280"/>
        <w:jc w:val="center"/>
        <w:rPr>
          <w:rFonts w:asciiTheme="majorBidi" w:hAnsiTheme="majorBidi" w:cstheme="majorBidi"/>
          <w:b/>
          <w:bCs/>
        </w:rPr>
      </w:pPr>
      <w:r>
        <w:rPr>
          <w:rFonts w:asciiTheme="majorBidi" w:hAnsiTheme="majorBidi" w:cstheme="majorBidi"/>
          <w:b/>
          <w:bCs/>
        </w:rPr>
        <w:t>TD Méthodologie</w:t>
      </w:r>
    </w:p>
    <w:p w14:paraId="310B7D33" w14:textId="77777777" w:rsidR="00557872" w:rsidRDefault="00557872" w:rsidP="00981698">
      <w:pPr>
        <w:pStyle w:val="Default"/>
        <w:spacing w:line="360" w:lineRule="auto"/>
        <w:ind w:left="280"/>
        <w:jc w:val="both"/>
        <w:rPr>
          <w:rFonts w:asciiTheme="majorBidi" w:hAnsiTheme="majorBidi" w:cstheme="majorBidi"/>
          <w:b/>
          <w:bCs/>
        </w:rPr>
      </w:pPr>
    </w:p>
    <w:p w14:paraId="3B1EACC0" w14:textId="77777777" w:rsidR="00557872" w:rsidRDefault="00557872" w:rsidP="00981698">
      <w:pPr>
        <w:pStyle w:val="Default"/>
        <w:spacing w:line="360" w:lineRule="auto"/>
        <w:ind w:left="280"/>
        <w:jc w:val="both"/>
        <w:rPr>
          <w:rFonts w:asciiTheme="majorBidi" w:hAnsiTheme="majorBidi" w:cstheme="majorBidi"/>
          <w:b/>
          <w:bCs/>
        </w:rPr>
      </w:pPr>
    </w:p>
    <w:p w14:paraId="6078341B" w14:textId="20CEDDC6" w:rsidR="00981698" w:rsidRDefault="00981698" w:rsidP="00981698">
      <w:pPr>
        <w:pStyle w:val="Default"/>
        <w:spacing w:line="360" w:lineRule="auto"/>
        <w:ind w:left="280"/>
        <w:jc w:val="both"/>
        <w:rPr>
          <w:rFonts w:asciiTheme="majorBidi" w:hAnsiTheme="majorBidi" w:cstheme="majorBidi"/>
        </w:rPr>
      </w:pPr>
      <w:r>
        <w:rPr>
          <w:rFonts w:asciiTheme="majorBidi" w:hAnsiTheme="majorBidi" w:cstheme="majorBidi"/>
          <w:b/>
          <w:bCs/>
        </w:rPr>
        <w:t xml:space="preserve">Les principales méthodes en sciences sociales </w:t>
      </w:r>
    </w:p>
    <w:p w14:paraId="7E73E43E" w14:textId="77777777" w:rsidR="00981698" w:rsidRDefault="00981698" w:rsidP="00981698">
      <w:pPr>
        <w:pStyle w:val="Default"/>
        <w:spacing w:line="360" w:lineRule="auto"/>
        <w:ind w:left="280"/>
        <w:jc w:val="both"/>
        <w:rPr>
          <w:rFonts w:asciiTheme="majorBidi" w:hAnsiTheme="majorBidi" w:cstheme="majorBidi"/>
        </w:rPr>
      </w:pPr>
      <w:r>
        <w:rPr>
          <w:rFonts w:asciiTheme="majorBidi" w:hAnsiTheme="majorBidi" w:cstheme="majorBidi"/>
        </w:rPr>
        <w:t xml:space="preserve"> Par méthode, nous entendons donc les façons de procéder, les modes opératoires directs</w:t>
      </w:r>
    </w:p>
    <w:p w14:paraId="3F082911" w14:textId="77777777" w:rsidR="00981698" w:rsidRDefault="00981698" w:rsidP="00981698">
      <w:pPr>
        <w:pStyle w:val="Default"/>
        <w:spacing w:line="360" w:lineRule="auto"/>
        <w:jc w:val="both"/>
        <w:rPr>
          <w:rFonts w:asciiTheme="majorBidi" w:hAnsiTheme="majorBidi" w:cstheme="majorBidi"/>
        </w:rPr>
      </w:pPr>
      <w:proofErr w:type="gramStart"/>
      <w:r>
        <w:rPr>
          <w:rFonts w:asciiTheme="majorBidi" w:hAnsiTheme="majorBidi" w:cstheme="majorBidi"/>
        </w:rPr>
        <w:t>mis</w:t>
      </w:r>
      <w:proofErr w:type="gramEnd"/>
      <w:r>
        <w:rPr>
          <w:rFonts w:asciiTheme="majorBidi" w:hAnsiTheme="majorBidi" w:cstheme="majorBidi"/>
        </w:rPr>
        <w:t xml:space="preserve"> en jeu dans le travail de recherche. Nous retiendrons six grands types de méthodes : </w:t>
      </w:r>
    </w:p>
    <w:p w14:paraId="371C4579" w14:textId="77777777" w:rsidR="00981698" w:rsidRDefault="00981698" w:rsidP="00981698">
      <w:pPr>
        <w:pStyle w:val="Default"/>
        <w:spacing w:line="360" w:lineRule="auto"/>
        <w:ind w:left="280" w:firstLine="340"/>
        <w:jc w:val="both"/>
        <w:rPr>
          <w:rFonts w:asciiTheme="majorBidi" w:hAnsiTheme="majorBidi" w:cstheme="majorBidi"/>
        </w:rPr>
      </w:pPr>
      <w:r>
        <w:rPr>
          <w:rFonts w:asciiTheme="majorBidi" w:hAnsiTheme="majorBidi" w:cstheme="majorBidi"/>
        </w:rPr>
        <w:t xml:space="preserve">1- La méthode déductive. </w:t>
      </w:r>
    </w:p>
    <w:p w14:paraId="52A1F3B2" w14:textId="77777777" w:rsidR="00981698" w:rsidRDefault="00981698" w:rsidP="00981698">
      <w:pPr>
        <w:pStyle w:val="Default"/>
        <w:spacing w:line="360" w:lineRule="auto"/>
        <w:ind w:left="280" w:firstLine="340"/>
        <w:jc w:val="both"/>
        <w:rPr>
          <w:rFonts w:asciiTheme="majorBidi" w:hAnsiTheme="majorBidi" w:cstheme="majorBidi"/>
        </w:rPr>
      </w:pPr>
      <w:r>
        <w:rPr>
          <w:rFonts w:asciiTheme="majorBidi" w:hAnsiTheme="majorBidi" w:cstheme="majorBidi"/>
        </w:rPr>
        <w:t xml:space="preserve">2- La méthode inductive. </w:t>
      </w:r>
    </w:p>
    <w:p w14:paraId="2A0ECB1B" w14:textId="77777777" w:rsidR="00981698" w:rsidRDefault="00981698" w:rsidP="00981698">
      <w:pPr>
        <w:pStyle w:val="Default"/>
        <w:spacing w:line="360" w:lineRule="auto"/>
        <w:jc w:val="both"/>
        <w:rPr>
          <w:rFonts w:asciiTheme="majorBidi" w:hAnsiTheme="majorBidi" w:cstheme="majorBidi"/>
        </w:rPr>
      </w:pPr>
      <w:r>
        <w:rPr>
          <w:rFonts w:asciiTheme="majorBidi" w:hAnsiTheme="majorBidi" w:cstheme="majorBidi"/>
        </w:rPr>
        <w:t xml:space="preserve">         3- La méthode analytique. </w:t>
      </w:r>
    </w:p>
    <w:p w14:paraId="1492A3AD" w14:textId="77777777" w:rsidR="00981698" w:rsidRDefault="00981698" w:rsidP="00981698">
      <w:pPr>
        <w:pStyle w:val="Default"/>
        <w:spacing w:line="360" w:lineRule="auto"/>
        <w:ind w:left="280" w:firstLine="340"/>
        <w:jc w:val="both"/>
        <w:rPr>
          <w:rFonts w:asciiTheme="majorBidi" w:hAnsiTheme="majorBidi" w:cstheme="majorBidi"/>
        </w:rPr>
      </w:pPr>
      <w:r>
        <w:rPr>
          <w:rFonts w:asciiTheme="majorBidi" w:hAnsiTheme="majorBidi" w:cstheme="majorBidi"/>
        </w:rPr>
        <w:t xml:space="preserve">4-La méthode clinique. </w:t>
      </w:r>
    </w:p>
    <w:p w14:paraId="589DE7A8" w14:textId="77777777" w:rsidR="00981698" w:rsidRDefault="00981698" w:rsidP="00981698">
      <w:pPr>
        <w:pStyle w:val="Default"/>
        <w:spacing w:line="360" w:lineRule="auto"/>
        <w:ind w:left="280" w:firstLine="340"/>
        <w:jc w:val="both"/>
        <w:rPr>
          <w:rFonts w:asciiTheme="majorBidi" w:hAnsiTheme="majorBidi" w:cstheme="majorBidi"/>
        </w:rPr>
      </w:pPr>
      <w:r>
        <w:rPr>
          <w:rFonts w:asciiTheme="majorBidi" w:hAnsiTheme="majorBidi" w:cstheme="majorBidi"/>
        </w:rPr>
        <w:t xml:space="preserve">5- La méthode expérimentale. </w:t>
      </w:r>
    </w:p>
    <w:p w14:paraId="3CCD00A2" w14:textId="77777777" w:rsidR="00981698" w:rsidRDefault="00981698" w:rsidP="00981698">
      <w:pPr>
        <w:pStyle w:val="Default"/>
        <w:spacing w:line="360" w:lineRule="auto"/>
        <w:ind w:left="280" w:firstLine="340"/>
        <w:jc w:val="both"/>
        <w:rPr>
          <w:rFonts w:asciiTheme="majorBidi" w:hAnsiTheme="majorBidi" w:cstheme="majorBidi"/>
        </w:rPr>
      </w:pPr>
      <w:r>
        <w:rPr>
          <w:rFonts w:asciiTheme="majorBidi" w:hAnsiTheme="majorBidi" w:cstheme="majorBidi"/>
        </w:rPr>
        <w:t>6- La méthode statistique.</w:t>
      </w:r>
    </w:p>
    <w:p w14:paraId="1F9E1035" w14:textId="49CDF39A" w:rsidR="00981698" w:rsidRDefault="00981698" w:rsidP="00042992">
      <w:pPr>
        <w:pStyle w:val="Default"/>
        <w:numPr>
          <w:ilvl w:val="0"/>
          <w:numId w:val="1"/>
        </w:numPr>
        <w:spacing w:line="360" w:lineRule="auto"/>
        <w:rPr>
          <w:rFonts w:asciiTheme="majorBidi" w:hAnsiTheme="majorBidi" w:cstheme="majorBidi"/>
        </w:rPr>
      </w:pPr>
      <w:r>
        <w:rPr>
          <w:rFonts w:asciiTheme="majorBidi" w:hAnsiTheme="majorBidi" w:cstheme="majorBidi"/>
          <w:b/>
          <w:bCs/>
        </w:rPr>
        <w:t>La méthode déductive :</w:t>
      </w:r>
    </w:p>
    <w:p w14:paraId="0DE0946D" w14:textId="77777777" w:rsidR="00981698" w:rsidRDefault="00981698" w:rsidP="00981698">
      <w:pPr>
        <w:pStyle w:val="Default"/>
        <w:spacing w:line="360" w:lineRule="auto"/>
        <w:ind w:left="280"/>
        <w:jc w:val="both"/>
        <w:rPr>
          <w:rFonts w:asciiTheme="majorBidi" w:hAnsiTheme="majorBidi" w:cstheme="majorBidi"/>
        </w:rPr>
      </w:pPr>
      <w:r>
        <w:rPr>
          <w:rFonts w:asciiTheme="majorBidi" w:hAnsiTheme="majorBidi" w:cstheme="majorBidi"/>
        </w:rPr>
        <w:t xml:space="preserve">Elle consiste à analyser le particulier à partir du général, à lire une situation concrète spécifique à l'aide d'une grille théorique générale préétablie. </w:t>
      </w:r>
    </w:p>
    <w:p w14:paraId="7BAAE4E6" w14:textId="4CD77F52" w:rsidR="00981698" w:rsidRDefault="00981698" w:rsidP="00042992">
      <w:pPr>
        <w:pStyle w:val="Default"/>
        <w:numPr>
          <w:ilvl w:val="0"/>
          <w:numId w:val="1"/>
        </w:numPr>
        <w:spacing w:line="360" w:lineRule="auto"/>
        <w:rPr>
          <w:rFonts w:asciiTheme="majorBidi" w:hAnsiTheme="majorBidi" w:cstheme="majorBidi"/>
        </w:rPr>
      </w:pPr>
      <w:r>
        <w:rPr>
          <w:rFonts w:asciiTheme="majorBidi" w:hAnsiTheme="majorBidi" w:cstheme="majorBidi"/>
          <w:b/>
          <w:bCs/>
        </w:rPr>
        <w:t xml:space="preserve">La méthode inductive </w:t>
      </w:r>
    </w:p>
    <w:p w14:paraId="661C3A72" w14:textId="77777777" w:rsidR="00981698" w:rsidRDefault="00981698" w:rsidP="00981698">
      <w:pPr>
        <w:pStyle w:val="Default"/>
        <w:spacing w:line="360" w:lineRule="auto"/>
        <w:ind w:left="280"/>
        <w:jc w:val="both"/>
        <w:rPr>
          <w:rFonts w:asciiTheme="majorBidi" w:hAnsiTheme="majorBidi" w:cstheme="majorBidi"/>
          <w:sz w:val="23"/>
          <w:szCs w:val="23"/>
        </w:rPr>
      </w:pPr>
      <w:r>
        <w:rPr>
          <w:rFonts w:asciiTheme="majorBidi" w:hAnsiTheme="majorBidi" w:cstheme="majorBidi"/>
          <w:sz w:val="23"/>
          <w:szCs w:val="23"/>
        </w:rPr>
        <w:t xml:space="preserve"> Au contraire de la première, cette méthode consiste à tenter des généralisations à partir de cas particuliers. On observe des caractéristiques précises sur un ou plusieurs individus (objets) d'une classe et on essaie de démontrer la possibilité de généraliser ces caractéristiques à l'ensemble de la classe considérée. C'est la succession observation - analyse - interprétation -généralisation. </w:t>
      </w:r>
    </w:p>
    <w:p w14:paraId="63FB2105" w14:textId="23D6DAD5" w:rsidR="00981698" w:rsidRDefault="00981698" w:rsidP="00042992">
      <w:pPr>
        <w:pStyle w:val="Default"/>
        <w:numPr>
          <w:ilvl w:val="0"/>
          <w:numId w:val="1"/>
        </w:numPr>
        <w:spacing w:line="360" w:lineRule="auto"/>
        <w:rPr>
          <w:rFonts w:asciiTheme="majorBidi" w:hAnsiTheme="majorBidi" w:cstheme="majorBidi"/>
        </w:rPr>
      </w:pPr>
      <w:r>
        <w:rPr>
          <w:rFonts w:asciiTheme="majorBidi" w:hAnsiTheme="majorBidi" w:cstheme="majorBidi"/>
          <w:b/>
          <w:bCs/>
        </w:rPr>
        <w:t xml:space="preserve">La méthode analytique  </w:t>
      </w:r>
    </w:p>
    <w:p w14:paraId="342EB574" w14:textId="77777777" w:rsidR="00981698" w:rsidRDefault="00981698" w:rsidP="00981698">
      <w:pPr>
        <w:pStyle w:val="Default"/>
        <w:spacing w:line="360" w:lineRule="auto"/>
        <w:ind w:left="280" w:firstLine="428"/>
        <w:jc w:val="both"/>
        <w:rPr>
          <w:rFonts w:asciiTheme="majorBidi" w:hAnsiTheme="majorBidi" w:cstheme="majorBidi"/>
          <w:sz w:val="23"/>
          <w:szCs w:val="23"/>
        </w:rPr>
      </w:pPr>
      <w:r>
        <w:rPr>
          <w:rFonts w:asciiTheme="majorBidi" w:hAnsiTheme="majorBidi" w:cstheme="majorBidi"/>
          <w:sz w:val="23"/>
          <w:szCs w:val="23"/>
        </w:rPr>
        <w:t xml:space="preserve">C'est la méthode qui consiste à décomposer l'objet d'étude en allant du plus complexe au plus simple. Tout comme la chimie qui décompose les molécules en éléments simples, indécomposables, on décomposera toutes les parties élémentaires pour ensuite reconstituer le schéma d'ensemble. </w:t>
      </w:r>
    </w:p>
    <w:p w14:paraId="7EF3E78C" w14:textId="5D7A17AD" w:rsidR="00981698" w:rsidRDefault="00981698" w:rsidP="00042992">
      <w:pPr>
        <w:pStyle w:val="Default"/>
        <w:numPr>
          <w:ilvl w:val="0"/>
          <w:numId w:val="1"/>
        </w:numPr>
        <w:spacing w:line="360" w:lineRule="auto"/>
        <w:rPr>
          <w:rFonts w:asciiTheme="majorBidi" w:hAnsiTheme="majorBidi" w:cstheme="majorBidi"/>
        </w:rPr>
      </w:pPr>
      <w:r>
        <w:rPr>
          <w:rFonts w:asciiTheme="majorBidi" w:hAnsiTheme="majorBidi" w:cstheme="majorBidi"/>
          <w:b/>
          <w:bCs/>
        </w:rPr>
        <w:t xml:space="preserve"> La méthode clinique </w:t>
      </w:r>
    </w:p>
    <w:p w14:paraId="6E06DFD7" w14:textId="77777777" w:rsidR="00981698" w:rsidRDefault="00981698" w:rsidP="00981698">
      <w:pPr>
        <w:pStyle w:val="Default"/>
        <w:spacing w:line="360" w:lineRule="auto"/>
        <w:ind w:left="280"/>
        <w:jc w:val="both"/>
        <w:rPr>
          <w:rFonts w:asciiTheme="majorBidi" w:hAnsiTheme="majorBidi" w:cstheme="majorBidi"/>
          <w:sz w:val="23"/>
          <w:szCs w:val="23"/>
        </w:rPr>
      </w:pPr>
      <w:r>
        <w:rPr>
          <w:rFonts w:asciiTheme="majorBidi" w:hAnsiTheme="majorBidi" w:cstheme="majorBidi"/>
          <w:sz w:val="23"/>
          <w:szCs w:val="23"/>
        </w:rPr>
        <w:t xml:space="preserve">       Elle consiste à observer directement l'objet à étudier et à le suivre pas à pas tout en notant toutes ses modifications, ses évolutions... C'est une méthode empirique où il n'y a aucune sorte d'intermédiaire entre l'observateur et ce qu'il étudie. On la retrouve, en dehors de la médecine, dans l'ethnologie, les études de cas, les monographies, les observations participantes... </w:t>
      </w:r>
    </w:p>
    <w:p w14:paraId="18C63039" w14:textId="1FA265C6" w:rsidR="00981698" w:rsidRDefault="00981698" w:rsidP="00042992">
      <w:pPr>
        <w:pStyle w:val="Default"/>
        <w:numPr>
          <w:ilvl w:val="0"/>
          <w:numId w:val="1"/>
        </w:numPr>
        <w:spacing w:line="360" w:lineRule="auto"/>
        <w:jc w:val="both"/>
        <w:rPr>
          <w:rFonts w:asciiTheme="majorBidi" w:hAnsiTheme="majorBidi" w:cstheme="majorBidi"/>
          <w:b/>
          <w:bCs/>
        </w:rPr>
      </w:pPr>
      <w:r>
        <w:rPr>
          <w:rFonts w:asciiTheme="majorBidi" w:hAnsiTheme="majorBidi" w:cstheme="majorBidi"/>
          <w:b/>
          <w:bCs/>
        </w:rPr>
        <w:t>La méthode expérimentale</w:t>
      </w:r>
    </w:p>
    <w:p w14:paraId="0634AA97" w14:textId="77777777" w:rsidR="00981698" w:rsidRDefault="00981698" w:rsidP="00981698">
      <w:pPr>
        <w:pStyle w:val="Default"/>
        <w:spacing w:line="360" w:lineRule="auto"/>
        <w:ind w:left="280" w:firstLine="340"/>
        <w:jc w:val="both"/>
        <w:rPr>
          <w:rFonts w:asciiTheme="majorBidi" w:hAnsiTheme="majorBidi" w:cstheme="majorBidi"/>
          <w:sz w:val="23"/>
          <w:szCs w:val="23"/>
        </w:rPr>
      </w:pPr>
      <w:r>
        <w:rPr>
          <w:rFonts w:asciiTheme="majorBidi" w:hAnsiTheme="majorBidi" w:cstheme="majorBidi"/>
          <w:sz w:val="23"/>
          <w:szCs w:val="23"/>
        </w:rPr>
        <w:t xml:space="preserve">C'est la méthode généralement considérée comme la plus scientifique et la plus exacte. Elle est née en physique et dans les sciences de la nature. Elle consiste à mener une expérimentation </w:t>
      </w:r>
      <w:r>
        <w:rPr>
          <w:rFonts w:asciiTheme="majorBidi" w:hAnsiTheme="majorBidi" w:cstheme="majorBidi"/>
          <w:sz w:val="23"/>
          <w:szCs w:val="23"/>
        </w:rPr>
        <w:lastRenderedPageBreak/>
        <w:t>(en laboratoire ou sur le terrain) et à tenter de dégager des lois généralisables à partir de l'analyse des observations recueillies durant l'expérimentation.</w:t>
      </w:r>
    </w:p>
    <w:p w14:paraId="5A51F2CE" w14:textId="77777777" w:rsidR="00042992" w:rsidRDefault="00042992" w:rsidP="00981698">
      <w:pPr>
        <w:pStyle w:val="Default"/>
        <w:spacing w:line="360" w:lineRule="auto"/>
        <w:ind w:left="280"/>
        <w:rPr>
          <w:rFonts w:asciiTheme="majorBidi" w:hAnsiTheme="majorBidi" w:cstheme="majorBidi"/>
          <w:b/>
          <w:bCs/>
        </w:rPr>
      </w:pPr>
    </w:p>
    <w:p w14:paraId="704B0DA7" w14:textId="77777777" w:rsidR="00042992" w:rsidRDefault="00042992" w:rsidP="00981698">
      <w:pPr>
        <w:pStyle w:val="Default"/>
        <w:spacing w:line="360" w:lineRule="auto"/>
        <w:ind w:left="280"/>
        <w:rPr>
          <w:rFonts w:asciiTheme="majorBidi" w:hAnsiTheme="majorBidi" w:cstheme="majorBidi"/>
          <w:b/>
          <w:bCs/>
        </w:rPr>
      </w:pPr>
    </w:p>
    <w:p w14:paraId="2D8118F5" w14:textId="126A3973" w:rsidR="00981698" w:rsidRDefault="00981698" w:rsidP="00042992">
      <w:pPr>
        <w:pStyle w:val="Default"/>
        <w:numPr>
          <w:ilvl w:val="0"/>
          <w:numId w:val="1"/>
        </w:numPr>
        <w:spacing w:line="360" w:lineRule="auto"/>
        <w:rPr>
          <w:rFonts w:asciiTheme="majorBidi" w:hAnsiTheme="majorBidi" w:cstheme="majorBidi"/>
        </w:rPr>
      </w:pPr>
      <w:r>
        <w:rPr>
          <w:rFonts w:asciiTheme="majorBidi" w:hAnsiTheme="majorBidi" w:cstheme="majorBidi"/>
          <w:b/>
          <w:bCs/>
        </w:rPr>
        <w:t xml:space="preserve">La méthode statistique </w:t>
      </w:r>
    </w:p>
    <w:p w14:paraId="4CA72806" w14:textId="77777777" w:rsidR="00981698" w:rsidRDefault="00981698" w:rsidP="00981698">
      <w:pPr>
        <w:pStyle w:val="Default"/>
        <w:spacing w:line="360" w:lineRule="auto"/>
        <w:ind w:left="280" w:firstLine="340"/>
        <w:jc w:val="both"/>
        <w:rPr>
          <w:rFonts w:asciiTheme="majorBidi" w:hAnsiTheme="majorBidi" w:cstheme="majorBidi"/>
          <w:sz w:val="23"/>
          <w:szCs w:val="23"/>
        </w:rPr>
      </w:pPr>
      <w:r>
        <w:rPr>
          <w:rFonts w:asciiTheme="majorBidi" w:hAnsiTheme="majorBidi" w:cstheme="majorBidi"/>
          <w:sz w:val="23"/>
          <w:szCs w:val="23"/>
        </w:rPr>
        <w:t xml:space="preserve"> La méthode statistique est une méthode qui tente de concilier les démarches qualitatives et quantitatives, le rationnel et le sensoriel, le construit et l'observé. </w:t>
      </w:r>
    </w:p>
    <w:p w14:paraId="43B750C9" w14:textId="77777777" w:rsidR="00981698" w:rsidRDefault="00981698" w:rsidP="00981698">
      <w:pPr>
        <w:pStyle w:val="Default"/>
        <w:spacing w:line="360" w:lineRule="auto"/>
        <w:ind w:left="280" w:firstLine="340"/>
        <w:jc w:val="both"/>
        <w:rPr>
          <w:rFonts w:asciiTheme="majorBidi" w:hAnsiTheme="majorBidi" w:cstheme="majorBidi"/>
          <w:sz w:val="23"/>
          <w:szCs w:val="23"/>
        </w:rPr>
      </w:pPr>
      <w:r>
        <w:rPr>
          <w:rFonts w:asciiTheme="majorBidi" w:hAnsiTheme="majorBidi" w:cstheme="majorBidi"/>
          <w:sz w:val="23"/>
          <w:szCs w:val="23"/>
        </w:rPr>
        <w:t xml:space="preserve">On prétend pouvoir, grâce à la méthode statistique, quantifier le qualitatif et le rendre ainsi accessible à des traitements mathématiques rigoureux (par exemple, il suffit de donner un code ou un score à diverses qualités et attributs tels que le sexe, la nationalité, le statut social... pour en faire des données chiffrées et manipulables mathématiquement). </w:t>
      </w:r>
    </w:p>
    <w:p w14:paraId="125808DE" w14:textId="16497B90" w:rsidR="00013FA0" w:rsidRDefault="00013FA0"/>
    <w:p w14:paraId="1C15FA9D" w14:textId="123C0E76" w:rsidR="002F0D91" w:rsidRDefault="002F0D91"/>
    <w:p w14:paraId="25038BE7" w14:textId="04C113C2" w:rsidR="002F0D91" w:rsidRDefault="002F0D91">
      <w:pPr>
        <w:rPr>
          <w:lang w:val="fr-FR"/>
        </w:rPr>
      </w:pPr>
      <w:r>
        <w:rPr>
          <w:lang w:val="fr-FR"/>
        </w:rPr>
        <w:t>Exercices :</w:t>
      </w:r>
    </w:p>
    <w:p w14:paraId="7E1FA648" w14:textId="0B9DFEB4" w:rsidR="002F0D91" w:rsidRPr="00385419" w:rsidRDefault="002F0D91" w:rsidP="00385419">
      <w:pPr>
        <w:pStyle w:val="Paragraphedeliste"/>
        <w:numPr>
          <w:ilvl w:val="0"/>
          <w:numId w:val="3"/>
        </w:numPr>
        <w:rPr>
          <w:b/>
          <w:bCs/>
          <w:lang w:val="fr-FR"/>
        </w:rPr>
      </w:pPr>
      <w:r w:rsidRPr="00385419">
        <w:rPr>
          <w:b/>
          <w:bCs/>
          <w:lang w:val="fr-FR"/>
        </w:rPr>
        <w:t xml:space="preserve">Dites à quoi correspondent les définitions suivantes : méthode – </w:t>
      </w:r>
      <w:r w:rsidR="00385419" w:rsidRPr="00385419">
        <w:rPr>
          <w:b/>
          <w:bCs/>
          <w:lang w:val="fr-FR"/>
        </w:rPr>
        <w:t>technique</w:t>
      </w:r>
      <w:r w:rsidRPr="00385419">
        <w:rPr>
          <w:b/>
          <w:bCs/>
          <w:lang w:val="fr-FR"/>
        </w:rPr>
        <w:t xml:space="preserve"> – méthode analytique – méthode statistique.</w:t>
      </w:r>
    </w:p>
    <w:p w14:paraId="4740F796" w14:textId="77777777" w:rsidR="00385419" w:rsidRPr="00385419" w:rsidRDefault="00385419" w:rsidP="00385419">
      <w:pPr>
        <w:pStyle w:val="Paragraphedeliste"/>
        <w:rPr>
          <w:lang w:val="fr-FR"/>
        </w:rPr>
      </w:pPr>
    </w:p>
    <w:p w14:paraId="30557219" w14:textId="1432D38B" w:rsidR="002F0D91" w:rsidRDefault="002F0D91" w:rsidP="002F0D91">
      <w:pPr>
        <w:pStyle w:val="Paragraphedeliste"/>
        <w:numPr>
          <w:ilvl w:val="0"/>
          <w:numId w:val="2"/>
        </w:numPr>
        <w:rPr>
          <w:lang w:val="fr-FR"/>
        </w:rPr>
      </w:pPr>
      <w:r>
        <w:rPr>
          <w:lang w:val="fr-FR"/>
        </w:rPr>
        <w:t>Analyse systématique de toutes les informations ainsi que les données récoltées.</w:t>
      </w:r>
    </w:p>
    <w:p w14:paraId="7CEA45AC" w14:textId="38B21B98" w:rsidR="002F0D91" w:rsidRDefault="002F0D91" w:rsidP="002F0D91">
      <w:pPr>
        <w:pStyle w:val="Paragraphedeliste"/>
        <w:numPr>
          <w:ilvl w:val="0"/>
          <w:numId w:val="2"/>
        </w:numPr>
        <w:rPr>
          <w:lang w:val="fr-FR"/>
        </w:rPr>
      </w:pPr>
      <w:r>
        <w:rPr>
          <w:lang w:val="fr-FR"/>
        </w:rPr>
        <w:t>Ensemble de procédés raisonnés pour parvenir à un but, que ce soit une argumentation quelconque, une démonstration mathématique, une expérimentation</w:t>
      </w:r>
      <w:r w:rsidR="00BB2E8F">
        <w:rPr>
          <w:lang w:val="fr-FR"/>
        </w:rPr>
        <w:t xml:space="preserve"> scientifique, ou encore l’enseignement d’une discipline.</w:t>
      </w:r>
    </w:p>
    <w:p w14:paraId="78A905A2" w14:textId="77777777" w:rsidR="00BB2E8F" w:rsidRDefault="00BB2E8F" w:rsidP="002F0D91">
      <w:pPr>
        <w:pStyle w:val="Paragraphedeliste"/>
        <w:numPr>
          <w:ilvl w:val="0"/>
          <w:numId w:val="2"/>
        </w:numPr>
        <w:rPr>
          <w:lang w:val="fr-FR"/>
        </w:rPr>
      </w:pPr>
      <w:r>
        <w:rPr>
          <w:lang w:val="fr-FR"/>
        </w:rPr>
        <w:t>Collecte de données chiffrées sur terrain et de faire une analyse comparative des résultats.</w:t>
      </w:r>
    </w:p>
    <w:p w14:paraId="23D973CE" w14:textId="2267182D" w:rsidR="00BB2E8F" w:rsidRDefault="00BB2E8F" w:rsidP="002F0D91">
      <w:pPr>
        <w:pStyle w:val="Paragraphedeliste"/>
        <w:numPr>
          <w:ilvl w:val="0"/>
          <w:numId w:val="2"/>
        </w:numPr>
        <w:rPr>
          <w:lang w:val="fr-FR"/>
        </w:rPr>
      </w:pPr>
      <w:r>
        <w:rPr>
          <w:lang w:val="fr-FR"/>
        </w:rPr>
        <w:t>Répond à la question du « comment »</w:t>
      </w:r>
      <w:r w:rsidR="00385419">
        <w:rPr>
          <w:lang w:val="fr-FR"/>
        </w:rPr>
        <w:t xml:space="preserve">. </w:t>
      </w:r>
      <w:proofErr w:type="gramStart"/>
      <w:r w:rsidR="00385419">
        <w:rPr>
          <w:lang w:val="fr-FR"/>
        </w:rPr>
        <w:t>elle</w:t>
      </w:r>
      <w:proofErr w:type="gramEnd"/>
      <w:r w:rsidR="00385419">
        <w:rPr>
          <w:lang w:val="fr-FR"/>
        </w:rPr>
        <w:t xml:space="preserve"> est le moyen pour atteindre un but. Elle peut marquer des étapes intellectuelles ou manuelles.</w:t>
      </w:r>
    </w:p>
    <w:p w14:paraId="6817324A" w14:textId="5CF126B5" w:rsidR="00385419" w:rsidRDefault="00385419" w:rsidP="00385419">
      <w:pPr>
        <w:pStyle w:val="Paragraphedeliste"/>
        <w:rPr>
          <w:lang w:val="fr-FR"/>
        </w:rPr>
      </w:pPr>
    </w:p>
    <w:p w14:paraId="2A66E830" w14:textId="074C58FD" w:rsidR="00385419" w:rsidRPr="00220CA0" w:rsidRDefault="00385419" w:rsidP="00385419">
      <w:pPr>
        <w:pStyle w:val="Paragraphedeliste"/>
        <w:numPr>
          <w:ilvl w:val="0"/>
          <w:numId w:val="3"/>
        </w:numPr>
        <w:rPr>
          <w:b/>
          <w:bCs/>
          <w:lang w:val="fr-FR"/>
        </w:rPr>
      </w:pPr>
      <w:r w:rsidRPr="00220CA0">
        <w:rPr>
          <w:b/>
          <w:bCs/>
          <w:lang w:val="fr-FR"/>
        </w:rPr>
        <w:t>Quelle méthode représente chaque exemple ?</w:t>
      </w:r>
    </w:p>
    <w:p w14:paraId="16FE9637" w14:textId="6572B57F" w:rsidR="00385419" w:rsidRDefault="00385419" w:rsidP="00385419">
      <w:pPr>
        <w:pStyle w:val="Paragraphedeliste"/>
        <w:rPr>
          <w:lang w:val="fr-FR"/>
        </w:rPr>
      </w:pPr>
    </w:p>
    <w:p w14:paraId="7CA9BA80" w14:textId="2055E824" w:rsidR="00BB430F" w:rsidRDefault="00BB430F" w:rsidP="00BB430F">
      <w:pPr>
        <w:pStyle w:val="Paragraphedeliste"/>
        <w:numPr>
          <w:ilvl w:val="0"/>
          <w:numId w:val="4"/>
        </w:numPr>
        <w:rPr>
          <w:lang w:val="fr-FR"/>
        </w:rPr>
      </w:pPr>
      <w:proofErr w:type="gramStart"/>
      <w:r>
        <w:rPr>
          <w:lang w:val="fr-FR"/>
        </w:rPr>
        <w:t>Chercher  les</w:t>
      </w:r>
      <w:proofErr w:type="gramEnd"/>
      <w:r>
        <w:rPr>
          <w:lang w:val="fr-FR"/>
        </w:rPr>
        <w:t xml:space="preserve"> effets du Complexe CEVITAL sur l’environnement à </w:t>
      </w:r>
      <w:r w:rsidR="00670A0E">
        <w:rPr>
          <w:lang w:val="fr-FR"/>
        </w:rPr>
        <w:t>Bejaïa</w:t>
      </w:r>
      <w:r>
        <w:rPr>
          <w:lang w:val="fr-FR"/>
        </w:rPr>
        <w:t xml:space="preserve">. </w:t>
      </w:r>
    </w:p>
    <w:p w14:paraId="6E874CB7" w14:textId="17444F39" w:rsidR="00BB430F" w:rsidRDefault="00D63B34" w:rsidP="00BB430F">
      <w:pPr>
        <w:pStyle w:val="Paragraphedeliste"/>
        <w:numPr>
          <w:ilvl w:val="0"/>
          <w:numId w:val="4"/>
        </w:numPr>
        <w:rPr>
          <w:lang w:val="fr-FR"/>
        </w:rPr>
      </w:pPr>
      <w:r>
        <w:rPr>
          <w:lang w:val="fr-FR"/>
        </w:rPr>
        <w:t>Essai de véhicules lancés contre un obstacle.</w:t>
      </w:r>
    </w:p>
    <w:p w14:paraId="32A00C4F" w14:textId="02AFDD4D" w:rsidR="00946DA8" w:rsidRDefault="00946DA8" w:rsidP="00BB430F">
      <w:pPr>
        <w:pStyle w:val="Paragraphedeliste"/>
        <w:numPr>
          <w:ilvl w:val="0"/>
          <w:numId w:val="4"/>
        </w:numPr>
        <w:rPr>
          <w:lang w:val="fr-FR"/>
        </w:rPr>
      </w:pPr>
      <w:r>
        <w:rPr>
          <w:lang w:val="fr-FR"/>
        </w:rPr>
        <w:t>Utiliser les exemples d’un texte étudié en classe pour obtenir des règles en grammaire.</w:t>
      </w:r>
    </w:p>
    <w:p w14:paraId="2FC9797D" w14:textId="558D2AD2" w:rsidR="00946DA8" w:rsidRDefault="00CF4C92" w:rsidP="00BB430F">
      <w:pPr>
        <w:pStyle w:val="Paragraphedeliste"/>
        <w:numPr>
          <w:ilvl w:val="0"/>
          <w:numId w:val="4"/>
        </w:numPr>
        <w:rPr>
          <w:lang w:val="fr-FR"/>
        </w:rPr>
      </w:pPr>
      <w:r>
        <w:rPr>
          <w:lang w:val="fr-FR"/>
        </w:rPr>
        <w:t>Afin de connaitre les raisons d’un échec en première année universitaire, le chercheur émet plusieurs hypothèses, et les vérifie à travers une enquête.</w:t>
      </w:r>
    </w:p>
    <w:p w14:paraId="0C9BF185" w14:textId="7DAC149E" w:rsidR="00CF4C92" w:rsidRDefault="00CF4C92" w:rsidP="00BB430F">
      <w:pPr>
        <w:pStyle w:val="Paragraphedeliste"/>
        <w:numPr>
          <w:ilvl w:val="0"/>
          <w:numId w:val="4"/>
        </w:numPr>
        <w:rPr>
          <w:lang w:val="fr-FR"/>
        </w:rPr>
      </w:pPr>
      <w:r>
        <w:rPr>
          <w:lang w:val="fr-FR"/>
        </w:rPr>
        <w:t>Etudier la personnalité d’un patient qui présente des troubles psychiatriques afin d’expliquer et remédier à certaines pathologies.</w:t>
      </w:r>
    </w:p>
    <w:p w14:paraId="4D9FE3D0" w14:textId="6DE34FCB" w:rsidR="00220CA0" w:rsidRPr="002F0D91" w:rsidRDefault="00B51742" w:rsidP="00BB430F">
      <w:pPr>
        <w:pStyle w:val="Paragraphedeliste"/>
        <w:numPr>
          <w:ilvl w:val="0"/>
          <w:numId w:val="4"/>
        </w:numPr>
        <w:rPr>
          <w:lang w:val="fr-FR"/>
        </w:rPr>
      </w:pPr>
      <w:r>
        <w:rPr>
          <w:lang w:val="fr-FR"/>
        </w:rPr>
        <w:t>Etudier le taux de guérison chez les patients COVID 19 selon l’</w:t>
      </w:r>
      <w:r w:rsidR="00A20B32">
        <w:rPr>
          <w:lang w:val="fr-FR"/>
        </w:rPr>
        <w:t>âge.</w:t>
      </w:r>
    </w:p>
    <w:sectPr w:rsidR="00220CA0" w:rsidRPr="002F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BBF"/>
    <w:multiLevelType w:val="hybridMultilevel"/>
    <w:tmpl w:val="13D41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2552EF"/>
    <w:multiLevelType w:val="hybridMultilevel"/>
    <w:tmpl w:val="6F688B20"/>
    <w:lvl w:ilvl="0" w:tplc="C0C4CF4E">
      <w:start w:val="1"/>
      <w:numFmt w:val="decimal"/>
      <w:lvlText w:val="%1."/>
      <w:lvlJc w:val="left"/>
      <w:pPr>
        <w:ind w:left="640" w:hanging="360"/>
      </w:pPr>
      <w:rPr>
        <w:rFonts w:hint="default"/>
        <w:b/>
      </w:rPr>
    </w:lvl>
    <w:lvl w:ilvl="1" w:tplc="20000019" w:tentative="1">
      <w:start w:val="1"/>
      <w:numFmt w:val="lowerLetter"/>
      <w:lvlText w:val="%2."/>
      <w:lvlJc w:val="left"/>
      <w:pPr>
        <w:ind w:left="1360" w:hanging="360"/>
      </w:pPr>
    </w:lvl>
    <w:lvl w:ilvl="2" w:tplc="2000001B" w:tentative="1">
      <w:start w:val="1"/>
      <w:numFmt w:val="lowerRoman"/>
      <w:lvlText w:val="%3."/>
      <w:lvlJc w:val="right"/>
      <w:pPr>
        <w:ind w:left="2080" w:hanging="180"/>
      </w:pPr>
    </w:lvl>
    <w:lvl w:ilvl="3" w:tplc="2000000F" w:tentative="1">
      <w:start w:val="1"/>
      <w:numFmt w:val="decimal"/>
      <w:lvlText w:val="%4."/>
      <w:lvlJc w:val="left"/>
      <w:pPr>
        <w:ind w:left="2800" w:hanging="360"/>
      </w:pPr>
    </w:lvl>
    <w:lvl w:ilvl="4" w:tplc="20000019" w:tentative="1">
      <w:start w:val="1"/>
      <w:numFmt w:val="lowerLetter"/>
      <w:lvlText w:val="%5."/>
      <w:lvlJc w:val="left"/>
      <w:pPr>
        <w:ind w:left="3520" w:hanging="360"/>
      </w:pPr>
    </w:lvl>
    <w:lvl w:ilvl="5" w:tplc="2000001B" w:tentative="1">
      <w:start w:val="1"/>
      <w:numFmt w:val="lowerRoman"/>
      <w:lvlText w:val="%6."/>
      <w:lvlJc w:val="right"/>
      <w:pPr>
        <w:ind w:left="4240" w:hanging="180"/>
      </w:pPr>
    </w:lvl>
    <w:lvl w:ilvl="6" w:tplc="2000000F" w:tentative="1">
      <w:start w:val="1"/>
      <w:numFmt w:val="decimal"/>
      <w:lvlText w:val="%7."/>
      <w:lvlJc w:val="left"/>
      <w:pPr>
        <w:ind w:left="4960" w:hanging="360"/>
      </w:pPr>
    </w:lvl>
    <w:lvl w:ilvl="7" w:tplc="20000019" w:tentative="1">
      <w:start w:val="1"/>
      <w:numFmt w:val="lowerLetter"/>
      <w:lvlText w:val="%8."/>
      <w:lvlJc w:val="left"/>
      <w:pPr>
        <w:ind w:left="5680" w:hanging="360"/>
      </w:pPr>
    </w:lvl>
    <w:lvl w:ilvl="8" w:tplc="2000001B" w:tentative="1">
      <w:start w:val="1"/>
      <w:numFmt w:val="lowerRoman"/>
      <w:lvlText w:val="%9."/>
      <w:lvlJc w:val="right"/>
      <w:pPr>
        <w:ind w:left="6400" w:hanging="180"/>
      </w:pPr>
    </w:lvl>
  </w:abstractNum>
  <w:abstractNum w:abstractNumId="2" w15:restartNumberingAfterBreak="0">
    <w:nsid w:val="48006C31"/>
    <w:multiLevelType w:val="hybridMultilevel"/>
    <w:tmpl w:val="D6D8AFE0"/>
    <w:lvl w:ilvl="0" w:tplc="CA30497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700824"/>
    <w:multiLevelType w:val="hybridMultilevel"/>
    <w:tmpl w:val="ACFE3962"/>
    <w:lvl w:ilvl="0" w:tplc="4F1A26A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98"/>
    <w:rsid w:val="00013FA0"/>
    <w:rsid w:val="00042992"/>
    <w:rsid w:val="00220CA0"/>
    <w:rsid w:val="002F0D91"/>
    <w:rsid w:val="00385419"/>
    <w:rsid w:val="00557872"/>
    <w:rsid w:val="00670A0E"/>
    <w:rsid w:val="00946DA8"/>
    <w:rsid w:val="00981698"/>
    <w:rsid w:val="00A20B32"/>
    <w:rsid w:val="00AF37DA"/>
    <w:rsid w:val="00B51742"/>
    <w:rsid w:val="00BB2E8F"/>
    <w:rsid w:val="00BB430F"/>
    <w:rsid w:val="00CF4C92"/>
    <w:rsid w:val="00D63B34"/>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BD19"/>
  <w15:chartTrackingRefBased/>
  <w15:docId w15:val="{ACA185EE-C6ED-47A3-A320-D7034F20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1698"/>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Paragraphedeliste">
    <w:name w:val="List Paragraph"/>
    <w:basedOn w:val="Normal"/>
    <w:uiPriority w:val="34"/>
    <w:qFormat/>
    <w:rsid w:val="002F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2</cp:revision>
  <dcterms:created xsi:type="dcterms:W3CDTF">2021-11-13T21:13:00Z</dcterms:created>
  <dcterms:modified xsi:type="dcterms:W3CDTF">2021-11-13T21:13:00Z</dcterms:modified>
</cp:coreProperties>
</file>