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F" w:rsidRPr="00B053AC" w:rsidRDefault="00714E2E" w:rsidP="00B053AC">
      <w:pPr>
        <w:pStyle w:val="Paragraphedeliste"/>
        <w:numPr>
          <w:ilvl w:val="0"/>
          <w:numId w:val="30"/>
        </w:numPr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053A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LA </w:t>
      </w:r>
      <w:r w:rsidR="009017BF" w:rsidRPr="00B053AC">
        <w:rPr>
          <w:rFonts w:asciiTheme="majorBidi" w:hAnsiTheme="majorBidi" w:cstheme="majorBidi"/>
          <w:b/>
          <w:bCs/>
          <w:color w:val="FF0000"/>
          <w:sz w:val="32"/>
          <w:szCs w:val="32"/>
        </w:rPr>
        <w:t>BIOMASSE   MICROBIENNE  ALIMENTAIRE</w:t>
      </w:r>
    </w:p>
    <w:p w:rsid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345E6" w:rsidRPr="00714E2E" w:rsidRDefault="000345E6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017BF" w:rsidRPr="00B053AC" w:rsidRDefault="00B053AC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I.I  </w:t>
      </w:r>
      <w:r w:rsidR="00714E2E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</w:t>
      </w:r>
      <w:r w:rsidR="009017BF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>PROTÉINES   D’ORGANISMES UNICELLU</w:t>
      </w:r>
      <w:r w:rsidR="00714E2E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>LAIRES   (</w:t>
      </w:r>
      <w:proofErr w:type="gramStart"/>
      <w:r w:rsidR="00714E2E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>POU )</w:t>
      </w:r>
      <w:proofErr w:type="gramEnd"/>
      <w:r w:rsidR="00714E2E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OU SINGLE CELLS </w:t>
      </w:r>
      <w:r w:rsidR="009017BF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PROTEINS </w:t>
      </w:r>
      <w:r w:rsidR="002E170C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>(SCP</w:t>
      </w:r>
      <w:r w:rsidR="002E170C" w:rsidRPr="00B053AC">
        <w:rPr>
          <w:rFonts w:asciiTheme="majorBidi" w:hAnsiTheme="majorBidi" w:cstheme="majorBidi"/>
          <w:sz w:val="24"/>
          <w:szCs w:val="24"/>
        </w:rPr>
        <w:t>)</w:t>
      </w:r>
    </w:p>
    <w:p w:rsidR="00714E2E" w:rsidRPr="002E170C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2E170C">
        <w:rPr>
          <w:rFonts w:asciiTheme="majorBidi" w:hAnsiTheme="majorBidi" w:cstheme="majorBidi"/>
          <w:sz w:val="24"/>
          <w:szCs w:val="24"/>
        </w:rPr>
        <w:t xml:space="preserve">C’est la </w:t>
      </w:r>
      <w:r w:rsidR="002E170C" w:rsidRPr="002E170C">
        <w:rPr>
          <w:rFonts w:asciiTheme="majorBidi" w:hAnsiTheme="majorBidi" w:cstheme="majorBidi"/>
          <w:sz w:val="24"/>
          <w:szCs w:val="24"/>
        </w:rPr>
        <w:t>possibilité</w:t>
      </w:r>
      <w:r w:rsidRPr="002E170C">
        <w:rPr>
          <w:rFonts w:asciiTheme="majorBidi" w:hAnsiTheme="majorBidi" w:cstheme="majorBidi"/>
          <w:sz w:val="24"/>
          <w:szCs w:val="24"/>
        </w:rPr>
        <w:t xml:space="preserve"> d</w:t>
      </w:r>
      <w:r w:rsidR="002E170C" w:rsidRPr="002E170C">
        <w:rPr>
          <w:rFonts w:asciiTheme="majorBidi" w:hAnsiTheme="majorBidi" w:cstheme="majorBidi"/>
          <w:sz w:val="24"/>
          <w:szCs w:val="24"/>
        </w:rPr>
        <w:t>’utiliser les microorganismes comme source alimentaire</w:t>
      </w:r>
    </w:p>
    <w:p w:rsidR="00714E2E" w:rsidRDefault="00714E2E" w:rsidP="002E170C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2E170C">
        <w:rPr>
          <w:rFonts w:asciiTheme="majorBidi" w:hAnsiTheme="majorBidi" w:cstheme="majorBidi"/>
          <w:sz w:val="24"/>
          <w:szCs w:val="24"/>
        </w:rPr>
        <w:t xml:space="preserve">Unicellulaires: </w:t>
      </w:r>
      <w:proofErr w:type="gramStart"/>
      <w:r w:rsidRPr="002E170C">
        <w:rPr>
          <w:rFonts w:asciiTheme="majorBidi" w:hAnsiTheme="majorBidi" w:cstheme="majorBidi"/>
          <w:sz w:val="24"/>
          <w:szCs w:val="24"/>
        </w:rPr>
        <w:t xml:space="preserve">bactéries </w:t>
      </w:r>
      <w:r w:rsidR="002E170C" w:rsidRPr="002E170C">
        <w:rPr>
          <w:rFonts w:asciiTheme="majorBidi" w:hAnsiTheme="majorBidi" w:cstheme="majorBidi"/>
          <w:sz w:val="24"/>
          <w:szCs w:val="24"/>
        </w:rPr>
        <w:t>,</w:t>
      </w:r>
      <w:r w:rsidRPr="002E170C">
        <w:rPr>
          <w:rFonts w:asciiTheme="majorBidi" w:hAnsiTheme="majorBidi" w:cstheme="majorBidi"/>
          <w:sz w:val="24"/>
          <w:szCs w:val="24"/>
        </w:rPr>
        <w:t>levures</w:t>
      </w:r>
      <w:proofErr w:type="gramEnd"/>
    </w:p>
    <w:p w:rsidR="002E170C" w:rsidRDefault="002E170C" w:rsidP="002E170C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2E170C">
        <w:rPr>
          <w:rFonts w:asciiTheme="majorBidi" w:hAnsiTheme="majorBidi" w:cstheme="majorBidi"/>
          <w:sz w:val="24"/>
          <w:szCs w:val="24"/>
        </w:rPr>
        <w:t>Mycelienne</w:t>
      </w:r>
      <w:proofErr w:type="spellEnd"/>
      <w:r w:rsidRPr="002E170C">
        <w:rPr>
          <w:rFonts w:asciiTheme="majorBidi" w:hAnsiTheme="majorBidi" w:cstheme="majorBidi"/>
          <w:sz w:val="24"/>
          <w:szCs w:val="24"/>
        </w:rPr>
        <w:t> : moisissures</w:t>
      </w:r>
    </w:p>
    <w:p w:rsidR="00714E2E" w:rsidRPr="002E170C" w:rsidRDefault="00714E2E" w:rsidP="00FD1627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2E170C">
        <w:rPr>
          <w:rFonts w:asciiTheme="majorBidi" w:hAnsiTheme="majorBidi" w:cstheme="majorBidi"/>
          <w:sz w:val="24"/>
          <w:szCs w:val="24"/>
        </w:rPr>
        <w:t xml:space="preserve">Filamenteuse : </w:t>
      </w:r>
      <w:r w:rsidR="00FD1627" w:rsidRPr="002E170C">
        <w:rPr>
          <w:rFonts w:asciiTheme="majorBidi" w:hAnsiTheme="majorBidi" w:cstheme="majorBidi"/>
          <w:sz w:val="24"/>
          <w:szCs w:val="24"/>
        </w:rPr>
        <w:t>algues</w:t>
      </w:r>
      <w:r w:rsidRPr="002E17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0C">
        <w:rPr>
          <w:rFonts w:asciiTheme="majorBidi" w:hAnsiTheme="majorBidi" w:cstheme="majorBidi"/>
          <w:sz w:val="24"/>
          <w:szCs w:val="24"/>
        </w:rPr>
        <w:t>microsopique</w:t>
      </w:r>
      <w:r w:rsidR="002E170C" w:rsidRPr="002E170C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E170C" w:rsidRPr="002E170C">
        <w:rPr>
          <w:rFonts w:asciiTheme="majorBidi" w:hAnsiTheme="majorBidi" w:cstheme="majorBidi"/>
          <w:sz w:val="24"/>
          <w:szCs w:val="24"/>
        </w:rPr>
        <w:t xml:space="preserve"> (spiruline)</w:t>
      </w:r>
    </w:p>
    <w:p w:rsid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017BF" w:rsidRPr="00714E2E" w:rsidRDefault="00714E2E" w:rsidP="00714E2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14E2E">
        <w:rPr>
          <w:rFonts w:asciiTheme="majorBidi" w:hAnsiTheme="majorBidi" w:cstheme="majorBidi"/>
          <w:b/>
          <w:bCs/>
          <w:sz w:val="28"/>
          <w:szCs w:val="28"/>
        </w:rPr>
        <w:t>Problématique</w:t>
      </w:r>
    </w:p>
    <w:p w:rsidR="009017BF" w:rsidRPr="00714E2E" w:rsidRDefault="002E170C" w:rsidP="002E17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9017BF" w:rsidRPr="00714E2E">
        <w:rPr>
          <w:rFonts w:asciiTheme="majorBidi" w:hAnsiTheme="majorBidi" w:cstheme="majorBidi"/>
          <w:sz w:val="24"/>
          <w:szCs w:val="24"/>
        </w:rPr>
        <w:t>Démographie croissante</w:t>
      </w:r>
      <w:r>
        <w:rPr>
          <w:rFonts w:asciiTheme="majorBidi" w:hAnsiTheme="majorBidi" w:cstheme="majorBidi"/>
          <w:sz w:val="24"/>
          <w:szCs w:val="24"/>
        </w:rPr>
        <w:t xml:space="preserve"> a engendré un m</w:t>
      </w:r>
      <w:r w:rsidR="009017BF" w:rsidRPr="00714E2E">
        <w:rPr>
          <w:rFonts w:asciiTheme="majorBidi" w:hAnsiTheme="majorBidi" w:cstheme="majorBidi"/>
          <w:sz w:val="24"/>
          <w:szCs w:val="24"/>
        </w:rPr>
        <w:t>anque de protéines en général  et de protéines de qualité dans le monde</w:t>
      </w:r>
    </w:p>
    <w:p w:rsidR="009017BF" w:rsidRPr="00714E2E" w:rsidRDefault="002E170C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Algérie on constate une </w:t>
      </w:r>
      <w:r w:rsidR="009017BF" w:rsidRPr="00714E2E">
        <w:rPr>
          <w:rFonts w:asciiTheme="majorBidi" w:hAnsiTheme="majorBidi" w:cstheme="majorBidi"/>
          <w:sz w:val="24"/>
          <w:szCs w:val="24"/>
        </w:rPr>
        <w:t xml:space="preserve"> déficience en protéines animales</w:t>
      </w:r>
    </w:p>
    <w:p w:rsidR="009017BF" w:rsidRPr="00714E2E" w:rsidRDefault="009017BF" w:rsidP="002E170C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OMS</w:t>
      </w:r>
      <w:r w:rsidR="00FD1627">
        <w:rPr>
          <w:rFonts w:asciiTheme="majorBidi" w:hAnsiTheme="majorBidi" w:cstheme="majorBidi"/>
          <w:sz w:val="24"/>
          <w:szCs w:val="24"/>
        </w:rPr>
        <w:t xml:space="preserve"> en</w:t>
      </w:r>
      <w:r w:rsidRPr="00714E2E">
        <w:rPr>
          <w:rFonts w:asciiTheme="majorBidi" w:hAnsiTheme="majorBidi" w:cstheme="majorBidi"/>
          <w:sz w:val="24"/>
          <w:szCs w:val="24"/>
        </w:rPr>
        <w:t xml:space="preserve"> 1950,  </w:t>
      </w:r>
      <w:r w:rsidR="002E170C">
        <w:rPr>
          <w:rFonts w:asciiTheme="majorBidi" w:hAnsiTheme="majorBidi" w:cstheme="majorBidi"/>
          <w:sz w:val="24"/>
          <w:szCs w:val="24"/>
        </w:rPr>
        <w:t xml:space="preserve">et le </w:t>
      </w:r>
      <w:r w:rsidRPr="00714E2E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Massachusset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institut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Technology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(MIT)  USA </w:t>
      </w:r>
      <w:r w:rsidR="002E170C">
        <w:rPr>
          <w:rFonts w:asciiTheme="majorBidi" w:hAnsiTheme="majorBidi" w:cstheme="majorBidi"/>
          <w:sz w:val="24"/>
          <w:szCs w:val="24"/>
        </w:rPr>
        <w:t xml:space="preserve"> ont </w:t>
      </w:r>
      <w:r w:rsidR="00FD1627">
        <w:rPr>
          <w:rFonts w:asciiTheme="majorBidi" w:hAnsiTheme="majorBidi" w:cstheme="majorBidi"/>
          <w:sz w:val="24"/>
          <w:szCs w:val="24"/>
        </w:rPr>
        <w:t>préconisé</w:t>
      </w:r>
      <w:r w:rsidR="002E170C">
        <w:rPr>
          <w:rFonts w:asciiTheme="majorBidi" w:hAnsiTheme="majorBidi" w:cstheme="majorBidi"/>
          <w:sz w:val="24"/>
          <w:szCs w:val="24"/>
        </w:rPr>
        <w:t xml:space="preserve"> cette n</w:t>
      </w:r>
      <w:r w:rsidRPr="00714E2E">
        <w:rPr>
          <w:rFonts w:asciiTheme="majorBidi" w:hAnsiTheme="majorBidi" w:cstheme="majorBidi"/>
          <w:sz w:val="24"/>
          <w:szCs w:val="24"/>
        </w:rPr>
        <w:t xml:space="preserve">otion de POU ou SCP (single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proteins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>)</w:t>
      </w:r>
      <w:r w:rsidR="002E170C">
        <w:rPr>
          <w:rFonts w:asciiTheme="majorBidi" w:hAnsiTheme="majorBidi" w:cstheme="majorBidi"/>
          <w:sz w:val="24"/>
          <w:szCs w:val="24"/>
        </w:rPr>
        <w:t xml:space="preserve"> qui englobe les b</w:t>
      </w:r>
      <w:r w:rsidRPr="00714E2E">
        <w:rPr>
          <w:rFonts w:asciiTheme="majorBidi" w:hAnsiTheme="majorBidi" w:cstheme="majorBidi"/>
          <w:sz w:val="24"/>
          <w:szCs w:val="24"/>
        </w:rPr>
        <w:t>actéries</w:t>
      </w:r>
      <w:r w:rsidR="002E170C">
        <w:rPr>
          <w:rFonts w:asciiTheme="majorBidi" w:hAnsiTheme="majorBidi" w:cstheme="majorBidi"/>
          <w:sz w:val="24"/>
          <w:szCs w:val="24"/>
        </w:rPr>
        <w:t>, les</w:t>
      </w:r>
      <w:r w:rsidRPr="00714E2E">
        <w:rPr>
          <w:rFonts w:asciiTheme="majorBidi" w:hAnsiTheme="majorBidi" w:cstheme="majorBidi"/>
          <w:sz w:val="24"/>
          <w:szCs w:val="24"/>
        </w:rPr>
        <w:t xml:space="preserve"> levures</w:t>
      </w:r>
      <w:r w:rsidR="002E170C">
        <w:rPr>
          <w:rFonts w:asciiTheme="majorBidi" w:hAnsiTheme="majorBidi" w:cstheme="majorBidi"/>
          <w:sz w:val="24"/>
          <w:szCs w:val="24"/>
        </w:rPr>
        <w:t xml:space="preserve">, les </w:t>
      </w:r>
      <w:r w:rsidRPr="00714E2E">
        <w:rPr>
          <w:rFonts w:asciiTheme="majorBidi" w:hAnsiTheme="majorBidi" w:cstheme="majorBidi"/>
          <w:sz w:val="24"/>
          <w:szCs w:val="24"/>
        </w:rPr>
        <w:t>Moisissures</w:t>
      </w:r>
      <w:r w:rsidR="002E170C">
        <w:rPr>
          <w:rFonts w:asciiTheme="majorBidi" w:hAnsiTheme="majorBidi" w:cstheme="majorBidi"/>
          <w:sz w:val="24"/>
          <w:szCs w:val="24"/>
        </w:rPr>
        <w:t xml:space="preserve"> et </w:t>
      </w:r>
      <w:proofErr w:type="gramStart"/>
      <w:r w:rsidR="002E170C">
        <w:rPr>
          <w:rFonts w:asciiTheme="majorBidi" w:hAnsiTheme="majorBidi" w:cstheme="majorBidi"/>
          <w:sz w:val="24"/>
          <w:szCs w:val="24"/>
        </w:rPr>
        <w:t>les micro</w:t>
      </w:r>
      <w:proofErr w:type="gramEnd"/>
      <w:r w:rsidR="002E170C">
        <w:rPr>
          <w:rFonts w:asciiTheme="majorBidi" w:hAnsiTheme="majorBidi" w:cstheme="majorBidi"/>
          <w:sz w:val="24"/>
          <w:szCs w:val="24"/>
        </w:rPr>
        <w:t xml:space="preserve"> </w:t>
      </w:r>
      <w:r w:rsidR="002E170C" w:rsidRPr="00714E2E">
        <w:rPr>
          <w:rFonts w:asciiTheme="majorBidi" w:hAnsiTheme="majorBidi" w:cstheme="majorBidi"/>
          <w:sz w:val="24"/>
          <w:szCs w:val="24"/>
        </w:rPr>
        <w:t>algues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  <w:r w:rsidR="002E170C">
        <w:rPr>
          <w:rFonts w:asciiTheme="majorBidi" w:hAnsiTheme="majorBidi" w:cstheme="majorBidi"/>
          <w:sz w:val="24"/>
          <w:szCs w:val="24"/>
        </w:rPr>
        <w:t xml:space="preserve"> </w:t>
      </w:r>
    </w:p>
    <w:p w:rsidR="002E170C" w:rsidRDefault="002E170C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 tableau représente les avantages et les inconvénients de l’utilisation des  bactéries ou des levures en alimentation, les bactéries en raison de </w:t>
      </w:r>
      <w:r w:rsidR="00FD1627">
        <w:rPr>
          <w:rFonts w:asciiTheme="majorBidi" w:hAnsiTheme="majorBidi" w:cstheme="majorBidi"/>
          <w:sz w:val="24"/>
          <w:szCs w:val="24"/>
        </w:rPr>
        <w:t>certains</w:t>
      </w:r>
      <w:r>
        <w:rPr>
          <w:rFonts w:asciiTheme="majorBidi" w:hAnsiTheme="majorBidi" w:cstheme="majorBidi"/>
          <w:sz w:val="24"/>
          <w:szCs w:val="24"/>
        </w:rPr>
        <w:t xml:space="preserve"> problèmes de toxicité  elles sont généralement préconisées dans l’alimentation animale</w:t>
      </w:r>
      <w:r w:rsidR="00A350F1">
        <w:rPr>
          <w:rFonts w:asciiTheme="majorBidi" w:hAnsiTheme="majorBidi" w:cstheme="majorBidi"/>
          <w:sz w:val="24"/>
          <w:szCs w:val="24"/>
        </w:rPr>
        <w:t>.</w:t>
      </w:r>
    </w:p>
    <w:p w:rsidR="009017BF" w:rsidRPr="00714E2E" w:rsidRDefault="002E170C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3616645"/>
            <wp:effectExtent l="19050" t="0" r="0" b="0"/>
            <wp:docPr id="1" name="Image 1" descr="C:\Users\Toshiba\Pictures\img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C:\Users\Toshiba\Pictures\img062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E170C" w:rsidRDefault="002E170C" w:rsidP="00714E2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2E170C" w:rsidRDefault="002E170C" w:rsidP="00714E2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017BF" w:rsidRPr="00A350F1" w:rsidRDefault="009017BF" w:rsidP="00714E2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350F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Les acides nucléiques </w:t>
      </w:r>
      <w:r w:rsidR="002E170C" w:rsidRPr="00A350F1">
        <w:rPr>
          <w:rFonts w:asciiTheme="majorBidi" w:hAnsiTheme="majorBidi" w:cstheme="majorBidi"/>
          <w:b/>
          <w:bCs/>
          <w:sz w:val="28"/>
          <w:szCs w:val="28"/>
        </w:rPr>
        <w:t xml:space="preserve">sont un </w:t>
      </w:r>
      <w:r w:rsidRPr="00A350F1">
        <w:rPr>
          <w:rFonts w:asciiTheme="majorBidi" w:hAnsiTheme="majorBidi" w:cstheme="majorBidi"/>
          <w:b/>
          <w:bCs/>
          <w:sz w:val="28"/>
          <w:szCs w:val="28"/>
        </w:rPr>
        <w:t>problème majeur</w:t>
      </w:r>
      <w:r w:rsidR="002E170C" w:rsidRPr="00A350F1">
        <w:rPr>
          <w:rFonts w:asciiTheme="majorBidi" w:hAnsiTheme="majorBidi" w:cstheme="majorBidi"/>
          <w:b/>
          <w:bCs/>
          <w:sz w:val="28"/>
          <w:szCs w:val="28"/>
        </w:rPr>
        <w:t xml:space="preserve"> des </w:t>
      </w:r>
      <w:proofErr w:type="spellStart"/>
      <w:r w:rsidR="002E170C" w:rsidRPr="00A350F1">
        <w:rPr>
          <w:rFonts w:asciiTheme="majorBidi" w:hAnsiTheme="majorBidi" w:cstheme="majorBidi"/>
          <w:b/>
          <w:bCs/>
          <w:sz w:val="28"/>
          <w:szCs w:val="28"/>
        </w:rPr>
        <w:t>microrganismes</w:t>
      </w:r>
      <w:proofErr w:type="spellEnd"/>
      <w:r w:rsidRPr="00A350F1">
        <w:rPr>
          <w:rFonts w:asciiTheme="majorBidi" w:hAnsiTheme="majorBidi" w:cstheme="majorBidi"/>
          <w:b/>
          <w:bCs/>
          <w:sz w:val="28"/>
          <w:szCs w:val="28"/>
        </w:rPr>
        <w:t xml:space="preserve"> en nutrition humaine </w:t>
      </w:r>
    </w:p>
    <w:p w:rsidR="000345E6" w:rsidRPr="00714E2E" w:rsidRDefault="00FD1627" w:rsidP="002E170C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La</w:t>
      </w:r>
      <w:r w:rsidR="00514226" w:rsidRPr="00714E2E">
        <w:rPr>
          <w:rFonts w:asciiTheme="majorBidi" w:hAnsiTheme="majorBidi" w:cstheme="majorBidi"/>
          <w:sz w:val="24"/>
          <w:szCs w:val="24"/>
        </w:rPr>
        <w:t xml:space="preserve"> teneur e acide </w:t>
      </w:r>
      <w:r w:rsidR="00A350F1" w:rsidRPr="00714E2E">
        <w:rPr>
          <w:rFonts w:asciiTheme="majorBidi" w:hAnsiTheme="majorBidi" w:cstheme="majorBidi"/>
          <w:sz w:val="24"/>
          <w:szCs w:val="24"/>
        </w:rPr>
        <w:t>nucléiques</w:t>
      </w:r>
      <w:r w:rsidR="00514226" w:rsidRPr="00714E2E">
        <w:rPr>
          <w:rFonts w:asciiTheme="majorBidi" w:hAnsiTheme="majorBidi" w:cstheme="majorBidi"/>
          <w:sz w:val="24"/>
          <w:szCs w:val="24"/>
        </w:rPr>
        <w:t xml:space="preserve"> ARN et ADN  est importante notamment chez les </w:t>
      </w:r>
      <w:r w:rsidR="00A350F1" w:rsidRPr="00714E2E">
        <w:rPr>
          <w:rFonts w:asciiTheme="majorBidi" w:hAnsiTheme="majorBidi" w:cstheme="majorBidi"/>
          <w:sz w:val="24"/>
          <w:szCs w:val="24"/>
        </w:rPr>
        <w:t>bactéries</w:t>
      </w:r>
      <w:r w:rsidR="00514226" w:rsidRPr="00714E2E">
        <w:rPr>
          <w:rFonts w:asciiTheme="majorBidi" w:hAnsiTheme="majorBidi" w:cstheme="majorBidi"/>
          <w:sz w:val="24"/>
          <w:szCs w:val="24"/>
        </w:rPr>
        <w:t xml:space="preserve"> ce qui écarte leur utilisation en alimentation humaine, car </w:t>
      </w:r>
      <w:proofErr w:type="gramStart"/>
      <w:r w:rsidR="00514226" w:rsidRPr="00714E2E">
        <w:rPr>
          <w:rFonts w:asciiTheme="majorBidi" w:hAnsiTheme="majorBidi" w:cstheme="majorBidi"/>
          <w:sz w:val="24"/>
          <w:szCs w:val="24"/>
        </w:rPr>
        <w:t>il peuvent</w:t>
      </w:r>
      <w:proofErr w:type="gramEnd"/>
      <w:r w:rsidR="00514226" w:rsidRPr="00714E2E">
        <w:rPr>
          <w:rFonts w:asciiTheme="majorBidi" w:hAnsiTheme="majorBidi" w:cstheme="majorBidi"/>
          <w:sz w:val="24"/>
          <w:szCs w:val="24"/>
        </w:rPr>
        <w:t xml:space="preserve"> engendrer la goutte</w:t>
      </w:r>
    </w:p>
    <w:p w:rsidR="000345E6" w:rsidRPr="00714E2E" w:rsidRDefault="00514226" w:rsidP="002E170C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La goutte est due à une augmentation de l'acide urique (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hyperuricémie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>) qui elle-même provient de la dégradation des aliments riches en bases puriques.</w:t>
      </w:r>
      <w:r w:rsidRPr="00714E2E">
        <w:rPr>
          <w:rFonts w:asciiTheme="majorBidi" w:hAnsiTheme="majorBidi" w:cstheme="majorBidi"/>
          <w:sz w:val="24"/>
          <w:szCs w:val="24"/>
        </w:rPr>
        <w:br/>
        <w:t xml:space="preserve">Cette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hyperuricémie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va se traduire, dans certains cas, par une crise de goutte qui correspond au dépôt de cristaux d'acide urique : inflammation brutale et très douloureuse d'une articulation, la plus communément touchée est celle du gros orteil 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017BF" w:rsidRPr="00B053AC" w:rsidRDefault="00B053AC" w:rsidP="00B053AC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I</w:t>
      </w:r>
      <w:r w:rsidR="00515589"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2. </w:t>
      </w:r>
      <w:r w:rsidR="009017BF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MYCOPROTÉINES ou protéines mycéliennes  </w:t>
      </w:r>
    </w:p>
    <w:p w:rsidR="009017BF" w:rsidRPr="00714E2E" w:rsidRDefault="00A350F1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Elles sont </w:t>
      </w:r>
      <w:r w:rsidR="009017BF" w:rsidRPr="00714E2E">
        <w:rPr>
          <w:rFonts w:asciiTheme="majorBidi" w:hAnsiTheme="majorBidi" w:cstheme="majorBidi"/>
          <w:sz w:val="24"/>
          <w:szCs w:val="24"/>
        </w:rPr>
        <w:t xml:space="preserve"> obtenue</w:t>
      </w:r>
      <w:r w:rsidR="00FD1627">
        <w:rPr>
          <w:rFonts w:asciiTheme="majorBidi" w:hAnsiTheme="majorBidi" w:cstheme="majorBidi"/>
          <w:sz w:val="24"/>
          <w:szCs w:val="24"/>
        </w:rPr>
        <w:t>s</w:t>
      </w:r>
      <w:r w:rsidR="009017BF" w:rsidRPr="00714E2E">
        <w:rPr>
          <w:rFonts w:asciiTheme="majorBidi" w:hAnsiTheme="majorBidi" w:cstheme="majorBidi"/>
          <w:sz w:val="24"/>
          <w:szCs w:val="24"/>
        </w:rPr>
        <w:t xml:space="preserve"> par culture d’un champignon du genre </w:t>
      </w:r>
      <w:proofErr w:type="spellStart"/>
      <w:r w:rsidR="009017BF" w:rsidRPr="00714E2E">
        <w:rPr>
          <w:rFonts w:asciiTheme="majorBidi" w:hAnsiTheme="majorBidi" w:cstheme="majorBidi"/>
          <w:sz w:val="24"/>
          <w:szCs w:val="24"/>
        </w:rPr>
        <w:t>Fusarium</w:t>
      </w:r>
      <w:proofErr w:type="spellEnd"/>
      <w:r w:rsidR="009017BF" w:rsidRPr="00714E2E">
        <w:rPr>
          <w:rFonts w:asciiTheme="majorBidi" w:hAnsiTheme="majorBidi" w:cstheme="majorBidi"/>
          <w:sz w:val="24"/>
          <w:szCs w:val="24"/>
        </w:rPr>
        <w:t xml:space="preserve"> de la division des </w:t>
      </w:r>
      <w:proofErr w:type="spellStart"/>
      <w:r w:rsidR="009017BF" w:rsidRPr="00714E2E">
        <w:rPr>
          <w:rFonts w:asciiTheme="majorBidi" w:hAnsiTheme="majorBidi" w:cstheme="majorBidi"/>
          <w:sz w:val="24"/>
          <w:szCs w:val="24"/>
        </w:rPr>
        <w:t>Ascomycetes</w:t>
      </w:r>
      <w:proofErr w:type="spellEnd"/>
      <w:r w:rsidR="009017BF" w:rsidRPr="00714E2E">
        <w:rPr>
          <w:rFonts w:asciiTheme="majorBidi" w:hAnsiTheme="majorBidi" w:cstheme="majorBidi"/>
          <w:sz w:val="24"/>
          <w:szCs w:val="24"/>
        </w:rPr>
        <w:t xml:space="preserve"> isolé en Angleterre à partir d’échantillon de sol</w:t>
      </w:r>
    </w:p>
    <w:p w:rsidR="000345E6" w:rsidRPr="00714E2E" w:rsidRDefault="00514226" w:rsidP="00714E2E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b/>
          <w:bCs/>
          <w:sz w:val="24"/>
          <w:szCs w:val="24"/>
          <w:lang w:val="pt-BR"/>
        </w:rPr>
        <w:t>Fusarium  graminearum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</w:p>
    <w:p w:rsidR="000345E6" w:rsidRPr="00714E2E" w:rsidRDefault="00514226" w:rsidP="00714E2E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b/>
          <w:bCs/>
          <w:sz w:val="24"/>
          <w:szCs w:val="24"/>
          <w:lang w:val="pt-BR"/>
        </w:rPr>
        <w:t>Fusarium  Venenatum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Classe des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sordariaceae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, Ordre des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hypocréales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, famille des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Nectriaceae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b/>
          <w:bCs/>
          <w:sz w:val="24"/>
          <w:szCs w:val="24"/>
          <w:lang w:val="pt-BR"/>
        </w:rPr>
        <w:t>Fusarium  graminearum</w:t>
      </w:r>
      <w:r w:rsidRPr="00714E2E">
        <w:rPr>
          <w:rFonts w:asciiTheme="majorBidi" w:hAnsiTheme="majorBidi" w:cstheme="majorBidi"/>
          <w:sz w:val="24"/>
          <w:szCs w:val="24"/>
        </w:rPr>
        <w:t xml:space="preserve"> est le nom de la forme ana morphe ou asexuelle les formes sexuelles peuvent être appelée différemment 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La souche produit en effet 2 types de spores :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des macro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conidies qui sont la forme asexuée et des ascospores contenues dans des périthèces qui représentent la forme sexuée</w:t>
      </w:r>
    </w:p>
    <w:p w:rsidR="009017BF" w:rsidRPr="00714E2E" w:rsidRDefault="00A350F1" w:rsidP="00714E2E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17BF" w:rsidRPr="00A350F1" w:rsidRDefault="00A350F1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Pr="00A350F1">
        <w:rPr>
          <w:rFonts w:asciiTheme="majorBidi" w:hAnsiTheme="majorBidi" w:cstheme="majorBidi"/>
          <w:b/>
          <w:bCs/>
          <w:sz w:val="28"/>
          <w:szCs w:val="28"/>
        </w:rPr>
        <w:t>uorn</w:t>
      </w:r>
      <w:proofErr w:type="spellEnd"/>
      <w:r w:rsidRPr="00A350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50F1">
        <w:rPr>
          <w:rFonts w:asciiTheme="majorBidi" w:hAnsiTheme="majorBidi" w:cstheme="majorBidi"/>
          <w:sz w:val="24"/>
          <w:szCs w:val="24"/>
        </w:rPr>
        <w:t>est une appellation commerciale</w:t>
      </w:r>
      <w:r>
        <w:rPr>
          <w:rFonts w:asciiTheme="majorBidi" w:hAnsiTheme="majorBidi" w:cstheme="majorBidi"/>
          <w:sz w:val="24"/>
          <w:szCs w:val="24"/>
        </w:rPr>
        <w:t xml:space="preserve"> d’une </w:t>
      </w:r>
      <w:proofErr w:type="spellStart"/>
      <w:r>
        <w:rPr>
          <w:rFonts w:asciiTheme="majorBidi" w:hAnsiTheme="majorBidi" w:cstheme="majorBidi"/>
          <w:sz w:val="24"/>
          <w:szCs w:val="24"/>
        </w:rPr>
        <w:t>mycoproteine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commercialisée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Riches en p</w:t>
      </w:r>
      <w:r w:rsidR="00FD1627">
        <w:rPr>
          <w:rFonts w:asciiTheme="majorBidi" w:hAnsiTheme="majorBidi" w:cstheme="majorBidi"/>
          <w:sz w:val="24"/>
          <w:szCs w:val="24"/>
        </w:rPr>
        <w:t>rotéines de qualité équivalente</w:t>
      </w:r>
      <w:r w:rsidRPr="00714E2E">
        <w:rPr>
          <w:rFonts w:asciiTheme="majorBidi" w:hAnsiTheme="majorBidi" w:cstheme="majorBidi"/>
          <w:sz w:val="24"/>
          <w:szCs w:val="24"/>
        </w:rPr>
        <w:t xml:space="preserve"> à celles du lait  contiennent tout les acides aminés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essentiels .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Elle contient peu de calories  (régimes hypocaloriques) et des fibres alimentaires essentielles  pour le système digestif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Moins grasses et moins caloriques que les viandes les plus maigres; </w:t>
      </w:r>
    </w:p>
    <w:p w:rsidR="000345E6" w:rsidRPr="00714E2E" w:rsidRDefault="00FD1627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totalement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dénudé</w:t>
      </w:r>
      <w:r w:rsidR="00514226" w:rsidRPr="00714E2E">
        <w:rPr>
          <w:rFonts w:asciiTheme="majorBidi" w:hAnsiTheme="majorBidi" w:cstheme="majorBidi"/>
          <w:sz w:val="24"/>
          <w:szCs w:val="24"/>
        </w:rPr>
        <w:t xml:space="preserve"> de cholestérol;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Un meilleur profil lipidique que la viande;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Potentiel nutritionnel, clinique et commercial à l’échelle mondiale;</w:t>
      </w:r>
    </w:p>
    <w:p w:rsidR="000345E6" w:rsidRPr="00714E2E" w:rsidRDefault="00514226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Effet puissant sur la satiété; 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Source de Mg, Zn, Fe, et de K;  </w:t>
      </w:r>
    </w:p>
    <w:p w:rsidR="00A350F1" w:rsidRDefault="00A350F1" w:rsidP="00714E2E">
      <w:pPr>
        <w:spacing w:after="0"/>
        <w:rPr>
          <w:b/>
          <w:bCs/>
        </w:rPr>
      </w:pPr>
    </w:p>
    <w:p w:rsidR="009017BF" w:rsidRPr="00A350F1" w:rsidRDefault="00A350F1" w:rsidP="00714E2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9017BF" w:rsidRPr="00A350F1">
        <w:rPr>
          <w:rFonts w:asciiTheme="majorBidi" w:hAnsiTheme="majorBidi" w:cstheme="majorBidi"/>
          <w:b/>
          <w:bCs/>
          <w:sz w:val="28"/>
          <w:szCs w:val="28"/>
        </w:rPr>
        <w:t>a réduction du taux d'ARN</w:t>
      </w:r>
    </w:p>
    <w:p w:rsidR="009017BF" w:rsidRPr="00714E2E" w:rsidRDefault="009017BF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La présence d’ARN donne à la biomasse un goût désagréable et peut provoquer la maladie de la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 xml:space="preserve">goutte  </w:t>
      </w:r>
      <w:r w:rsidR="00A350F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A350F1">
        <w:rPr>
          <w:rFonts w:asciiTheme="majorBidi" w:hAnsiTheme="majorBidi" w:cstheme="majorBidi"/>
          <w:sz w:val="24"/>
          <w:szCs w:val="24"/>
        </w:rPr>
        <w:t xml:space="preserve"> </w:t>
      </w:r>
      <w:r w:rsidRPr="00714E2E">
        <w:rPr>
          <w:rFonts w:asciiTheme="majorBidi" w:hAnsiTheme="majorBidi" w:cstheme="majorBidi"/>
          <w:sz w:val="24"/>
          <w:szCs w:val="24"/>
        </w:rPr>
        <w:t xml:space="preserve">Il importe donc de les éliminer. Cette élimination se réalise en conditions stériles. 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  utilise  des 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ARNase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cellulaires</w:t>
      </w:r>
    </w:p>
    <w:p w:rsidR="00A350F1" w:rsidRDefault="00A350F1" w:rsidP="00A350F1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b/>
          <w:bCs/>
          <w:sz w:val="24"/>
          <w:szCs w:val="24"/>
        </w:rPr>
        <w:t>Le principe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</w:p>
    <w:p w:rsidR="009017BF" w:rsidRPr="00714E2E" w:rsidRDefault="009017BF" w:rsidP="00FD1627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On applique d’abord Un choc thermique   aux cellules</w:t>
      </w:r>
      <w:r w:rsidR="00FD1627">
        <w:rPr>
          <w:rFonts w:asciiTheme="majorBidi" w:hAnsiTheme="majorBidi" w:cstheme="majorBidi"/>
          <w:sz w:val="24"/>
          <w:szCs w:val="24"/>
        </w:rPr>
        <w:t xml:space="preserve"> qui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aboutit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à une série </w:t>
      </w:r>
      <w:r w:rsidR="00FD1627">
        <w:rPr>
          <w:rFonts w:asciiTheme="majorBidi" w:hAnsiTheme="majorBidi" w:cstheme="majorBidi"/>
          <w:sz w:val="24"/>
          <w:szCs w:val="24"/>
        </w:rPr>
        <w:t xml:space="preserve"> </w:t>
      </w:r>
      <w:r w:rsidRPr="00714E2E">
        <w:rPr>
          <w:rFonts w:asciiTheme="majorBidi" w:hAnsiTheme="majorBidi" w:cstheme="majorBidi"/>
          <w:sz w:val="24"/>
          <w:szCs w:val="24"/>
        </w:rPr>
        <w:t xml:space="preserve"> de réponses biochimiques par la cellule, à savoir : 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b/>
          <w:bCs/>
          <w:sz w:val="24"/>
          <w:szCs w:val="24"/>
        </w:rPr>
        <w:t>•</w:t>
      </w:r>
      <w:r w:rsidRPr="00714E2E">
        <w:rPr>
          <w:rFonts w:asciiTheme="majorBidi" w:hAnsiTheme="majorBidi" w:cstheme="majorBidi"/>
          <w:sz w:val="24"/>
          <w:szCs w:val="24"/>
        </w:rPr>
        <w:t xml:space="preserve"> une inactivation des protéases cellulaires,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• la décomposition des ribosomes aboutissant à la libération des ARN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• l'inactivation d'un inhibiteur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thermo-sensible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de l’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ARNase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>.</w:t>
      </w:r>
    </w:p>
    <w:p w:rsidR="009017BF" w:rsidRPr="00714E2E" w:rsidRDefault="00FD1627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Puis on fait</w:t>
      </w:r>
      <w:r w:rsidR="009017BF" w:rsidRPr="00714E2E">
        <w:rPr>
          <w:rFonts w:asciiTheme="majorBidi" w:hAnsiTheme="majorBidi" w:cstheme="majorBidi"/>
          <w:sz w:val="24"/>
          <w:szCs w:val="24"/>
        </w:rPr>
        <w:t xml:space="preserve"> agir les ARN ases </w:t>
      </w:r>
      <w:r>
        <w:rPr>
          <w:rFonts w:asciiTheme="majorBidi" w:hAnsiTheme="majorBidi" w:cstheme="majorBidi"/>
          <w:sz w:val="24"/>
          <w:szCs w:val="24"/>
        </w:rPr>
        <w:t>qui dégradent les ARN qui seront éliminés par des lavages</w:t>
      </w:r>
    </w:p>
    <w:p w:rsidR="009017BF" w:rsidRPr="00B053AC" w:rsidRDefault="00515589" w:rsidP="00714E2E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 xml:space="preserve">I.3. </w:t>
      </w:r>
      <w:r w:rsidR="00D83911" w:rsidRPr="00B053AC">
        <w:rPr>
          <w:rFonts w:asciiTheme="majorBidi" w:hAnsiTheme="majorBidi" w:cstheme="majorBidi"/>
          <w:b/>
          <w:bCs/>
          <w:color w:val="FF0000"/>
          <w:sz w:val="24"/>
          <w:szCs w:val="24"/>
        </w:rPr>
        <w:t>LES MICROALGUES</w:t>
      </w:r>
    </w:p>
    <w:p w:rsidR="00D83911" w:rsidRPr="00654988" w:rsidRDefault="00654988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 sont des cyanobactéries, bactéries photosynthétique</w:t>
      </w:r>
      <w:r w:rsidR="00FD1627">
        <w:rPr>
          <w:rFonts w:asciiTheme="majorBidi" w:hAnsiTheme="majorBidi" w:cstheme="majorBidi"/>
          <w:sz w:val="24"/>
          <w:szCs w:val="24"/>
        </w:rPr>
        <w:t>s</w:t>
      </w:r>
    </w:p>
    <w:p w:rsidR="00D83911" w:rsidRPr="00654988" w:rsidRDefault="00654988" w:rsidP="006549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88">
        <w:rPr>
          <w:rFonts w:ascii="Times New Roman" w:hAnsi="Times New Roman" w:cs="Times New Roman"/>
          <w:sz w:val="24"/>
          <w:szCs w:val="24"/>
        </w:rPr>
        <w:t xml:space="preserve"> </w:t>
      </w:r>
      <w:r w:rsidR="00D83911" w:rsidRPr="00654988">
        <w:rPr>
          <w:rFonts w:ascii="Times New Roman" w:hAnsi="Times New Roman" w:cs="Times New Roman"/>
          <w:sz w:val="24"/>
          <w:szCs w:val="24"/>
        </w:rPr>
        <w:t xml:space="preserve">L’intérêt de ces micro algues est leur capacité à utiliser le C02 comme source de carbone et certaines </w:t>
      </w:r>
      <w:proofErr w:type="spellStart"/>
      <w:r w:rsidR="00D83911" w:rsidRPr="00654988">
        <w:rPr>
          <w:rFonts w:ascii="Times New Roman" w:hAnsi="Times New Roman" w:cs="Times New Roman"/>
          <w:sz w:val="24"/>
          <w:szCs w:val="24"/>
        </w:rPr>
        <w:t>cyano</w:t>
      </w:r>
      <w:proofErr w:type="spellEnd"/>
      <w:r w:rsidRPr="0065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88">
        <w:rPr>
          <w:rFonts w:ascii="Times New Roman" w:hAnsi="Times New Roman" w:cs="Times New Roman"/>
          <w:sz w:val="24"/>
          <w:szCs w:val="24"/>
        </w:rPr>
        <w:t>bacteries</w:t>
      </w:r>
      <w:proofErr w:type="spellEnd"/>
      <w:r w:rsidR="00D83911" w:rsidRPr="00654988">
        <w:rPr>
          <w:rFonts w:ascii="Times New Roman" w:hAnsi="Times New Roman" w:cs="Times New Roman"/>
          <w:sz w:val="24"/>
          <w:szCs w:val="24"/>
        </w:rPr>
        <w:t xml:space="preserve"> peuvent utiliser </w:t>
      </w:r>
      <w:proofErr w:type="gramStart"/>
      <w:r w:rsidR="00D83911" w:rsidRPr="00654988">
        <w:rPr>
          <w:rFonts w:ascii="Times New Roman" w:hAnsi="Times New Roman" w:cs="Times New Roman"/>
          <w:sz w:val="24"/>
          <w:szCs w:val="24"/>
        </w:rPr>
        <w:t>l</w:t>
      </w:r>
      <w:r w:rsidR="00FD1627">
        <w:rPr>
          <w:rFonts w:ascii="Times New Roman" w:hAnsi="Times New Roman" w:cs="Times New Roman"/>
          <w:sz w:val="24"/>
          <w:szCs w:val="24"/>
        </w:rPr>
        <w:t>’</w:t>
      </w:r>
      <w:r w:rsidR="00D83911" w:rsidRPr="00654988">
        <w:rPr>
          <w:rFonts w:ascii="Times New Roman" w:hAnsi="Times New Roman" w:cs="Times New Roman"/>
          <w:sz w:val="24"/>
          <w:szCs w:val="24"/>
        </w:rPr>
        <w:t xml:space="preserve"> azote</w:t>
      </w:r>
      <w:proofErr w:type="gramEnd"/>
      <w:r w:rsidR="00D83911" w:rsidRPr="00654988">
        <w:rPr>
          <w:rFonts w:ascii="Times New Roman" w:hAnsi="Times New Roman" w:cs="Times New Roman"/>
          <w:sz w:val="24"/>
          <w:szCs w:val="24"/>
        </w:rPr>
        <w:t xml:space="preserve"> atmosphérique</w:t>
      </w:r>
    </w:p>
    <w:p w:rsidR="00D83911" w:rsidRPr="00D83911" w:rsidRDefault="00D83911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54988" w:rsidRDefault="00654988" w:rsidP="00714E2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r w:rsidR="009017BF" w:rsidRPr="00654988">
        <w:rPr>
          <w:rFonts w:asciiTheme="majorBidi" w:hAnsiTheme="majorBidi" w:cstheme="majorBidi"/>
          <w:b/>
          <w:bCs/>
          <w:sz w:val="28"/>
          <w:szCs w:val="28"/>
        </w:rPr>
        <w:t>Spiruline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017BF" w:rsidRPr="00654988" w:rsidRDefault="00654988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654988">
        <w:rPr>
          <w:rFonts w:asciiTheme="majorBidi" w:hAnsiTheme="majorBidi" w:cstheme="majorBidi"/>
          <w:sz w:val="24"/>
          <w:szCs w:val="24"/>
        </w:rPr>
        <w:t xml:space="preserve">C’est une cyanobactérie du genre </w:t>
      </w:r>
      <w:proofErr w:type="spellStart"/>
      <w:r w:rsidRPr="00654988">
        <w:rPr>
          <w:rFonts w:asciiTheme="majorBidi" w:hAnsiTheme="majorBidi" w:cstheme="majorBidi"/>
          <w:sz w:val="24"/>
          <w:szCs w:val="24"/>
        </w:rPr>
        <w:t>spirulina</w:t>
      </w:r>
      <w:proofErr w:type="spellEnd"/>
    </w:p>
    <w:p w:rsidR="000345E6" w:rsidRPr="00714E2E" w:rsidRDefault="00514226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C’est un </w:t>
      </w:r>
      <w:r w:rsidR="00654988">
        <w:rPr>
          <w:rFonts w:asciiTheme="majorBidi" w:hAnsiTheme="majorBidi" w:cstheme="majorBidi"/>
          <w:sz w:val="24"/>
          <w:szCs w:val="24"/>
        </w:rPr>
        <w:t xml:space="preserve"> microorganisme </w:t>
      </w:r>
      <w:r w:rsidRPr="00714E2E">
        <w:rPr>
          <w:rFonts w:asciiTheme="majorBidi" w:hAnsiTheme="majorBidi" w:cstheme="majorBidi"/>
          <w:sz w:val="24"/>
          <w:szCs w:val="24"/>
        </w:rPr>
        <w:t xml:space="preserve"> aquatique  dénommé </w:t>
      </w:r>
      <w:r w:rsidRPr="00714E2E">
        <w:rPr>
          <w:rFonts w:asciiTheme="majorBidi" w:hAnsiTheme="majorBidi" w:cstheme="majorBidi"/>
          <w:b/>
          <w:bCs/>
          <w:sz w:val="24"/>
          <w:szCs w:val="24"/>
        </w:rPr>
        <w:t>«algue bleue»</w:t>
      </w:r>
      <w:r w:rsidRPr="00714E2E">
        <w:rPr>
          <w:rFonts w:asciiTheme="majorBidi" w:hAnsiTheme="majorBidi" w:cstheme="majorBidi"/>
          <w:sz w:val="24"/>
          <w:szCs w:val="24"/>
        </w:rPr>
        <w:t xml:space="preserve"> pluricellulaire. </w:t>
      </w:r>
    </w:p>
    <w:p w:rsidR="000345E6" w:rsidRPr="00714E2E" w:rsidRDefault="00514226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Ne mesurant pas plus de 0,2 à 0,3 mm de long, elle est à peine visible à l'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oeil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 nu, mais colore en vert.                          </w:t>
      </w:r>
    </w:p>
    <w:p w:rsidR="009017BF" w:rsidRPr="00714E2E" w:rsidRDefault="009017BF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1036268"/>
            <wp:effectExtent l="1905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E" w:rsidRP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b/>
          <w:bCs/>
          <w:sz w:val="24"/>
          <w:szCs w:val="24"/>
        </w:rPr>
        <w:t>Filaments des deux espèces de spiruline observés au microscope optique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</w:p>
    <w:p w:rsidR="000345E6" w:rsidRPr="00714E2E" w:rsidRDefault="00514226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La spiruline est la source naturelle la plus riche et la plus complète de l'alimentation biologique: </w:t>
      </w:r>
    </w:p>
    <w:p w:rsidR="000345E6" w:rsidRPr="00714E2E" w:rsidRDefault="00514226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Elle est comestible et peut résoudre des problèmes de famine dans le monde</w:t>
      </w:r>
    </w:p>
    <w:p w:rsidR="000345E6" w:rsidRPr="00714E2E" w:rsidRDefault="00514226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Les protéines contiennent de nombreux  acides aminés essentiels </w:t>
      </w:r>
    </w:p>
    <w:p w:rsidR="00714E2E" w:rsidRPr="00714E2E" w:rsidRDefault="00654988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4E2E" w:rsidRPr="00714E2E">
        <w:rPr>
          <w:rFonts w:asciiTheme="majorBidi" w:hAnsiTheme="majorBidi" w:cstheme="majorBidi"/>
          <w:sz w:val="24"/>
          <w:szCs w:val="24"/>
        </w:rPr>
        <w:t>Les lipides  contiennent  de nombreux acides gras essentiels.</w:t>
      </w:r>
    </w:p>
    <w:p w:rsidR="00714E2E" w:rsidRP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Les spirulines contiennent </w:t>
      </w:r>
      <w:r w:rsidR="00FD1627" w:rsidRPr="00714E2E">
        <w:rPr>
          <w:rFonts w:asciiTheme="majorBidi" w:hAnsiTheme="majorBidi" w:cstheme="majorBidi"/>
          <w:sz w:val="24"/>
          <w:szCs w:val="24"/>
        </w:rPr>
        <w:t>également</w:t>
      </w:r>
      <w:r w:rsidRPr="00714E2E">
        <w:rPr>
          <w:rFonts w:asciiTheme="majorBidi" w:hAnsiTheme="majorBidi" w:cstheme="majorBidi"/>
          <w:sz w:val="24"/>
          <w:szCs w:val="24"/>
        </w:rPr>
        <w:t xml:space="preserve">: </w:t>
      </w:r>
    </w:p>
    <w:p w:rsidR="000345E6" w:rsidRPr="00714E2E" w:rsidRDefault="00514226" w:rsidP="00714E2E">
      <w:pPr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Des vitamines du groupe B</w:t>
      </w:r>
    </w:p>
    <w:p w:rsidR="000345E6" w:rsidRPr="00714E2E" w:rsidRDefault="00514226" w:rsidP="00714E2E">
      <w:pPr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Des pigments caroténoïdes (B carotène ou provitamine A)</w:t>
      </w:r>
    </w:p>
    <w:p w:rsidR="00654988" w:rsidRDefault="00654988" w:rsidP="0065498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14E2E" w:rsidRPr="00654988" w:rsidRDefault="00714E2E" w:rsidP="00654988">
      <w:pPr>
        <w:spacing w:after="0"/>
        <w:rPr>
          <w:rFonts w:asciiTheme="majorBidi" w:hAnsiTheme="majorBidi" w:cstheme="majorBidi"/>
          <w:sz w:val="28"/>
          <w:szCs w:val="28"/>
        </w:rPr>
      </w:pPr>
      <w:r w:rsidRPr="00654988">
        <w:rPr>
          <w:rFonts w:asciiTheme="majorBidi" w:hAnsiTheme="majorBidi" w:cstheme="majorBidi"/>
          <w:b/>
          <w:bCs/>
          <w:sz w:val="28"/>
          <w:szCs w:val="28"/>
        </w:rPr>
        <w:t>Systèmes artisanaux</w:t>
      </w:r>
    </w:p>
    <w:p w:rsidR="00714E2E" w:rsidRPr="00714E2E" w:rsidRDefault="00714E2E" w:rsidP="00714E2E">
      <w:pPr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La spiruline peut être produite d’une manière artisanale dans des bassins d’eau douce essentiellement </w:t>
      </w:r>
      <w:r w:rsidR="00FD1627" w:rsidRPr="00714E2E">
        <w:rPr>
          <w:rFonts w:asciiTheme="majorBidi" w:hAnsiTheme="majorBidi" w:cstheme="majorBidi"/>
          <w:sz w:val="24"/>
          <w:szCs w:val="24"/>
        </w:rPr>
        <w:t>(fermes</w:t>
      </w:r>
      <w:r w:rsidRPr="00714E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aquacoles )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qui existent de part le monde mais aussi en milieu marin ou en eau salée .</w:t>
      </w:r>
    </w:p>
    <w:p w:rsidR="000345E6" w:rsidRPr="00714E2E" w:rsidRDefault="00514226" w:rsidP="00714E2E">
      <w:pPr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Le CO2 dissous dans l’eau n’étant pas suffisant, on effectue des barbotages de CO2 dans le bassin de culture, Les spirulines sont </w:t>
      </w:r>
      <w:r w:rsidR="00FD1627" w:rsidRPr="00714E2E">
        <w:rPr>
          <w:rFonts w:asciiTheme="majorBidi" w:hAnsiTheme="majorBidi" w:cstheme="majorBidi"/>
          <w:sz w:val="24"/>
          <w:szCs w:val="24"/>
        </w:rPr>
        <w:t>constituées</w:t>
      </w:r>
      <w:r w:rsidRPr="00714E2E">
        <w:rPr>
          <w:rFonts w:asciiTheme="majorBidi" w:hAnsiTheme="majorBidi" w:cstheme="majorBidi"/>
          <w:sz w:val="24"/>
          <w:szCs w:val="24"/>
        </w:rPr>
        <w:t xml:space="preserve"> de 47% de carbone.</w:t>
      </w:r>
    </w:p>
    <w:p w:rsidR="000345E6" w:rsidRPr="00714E2E" w:rsidRDefault="00514226" w:rsidP="00714E2E">
      <w:pPr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L’eau est enrichi avec des minéraux  dont le phosphore, indispensable à la photosynthèse (ATP, NADP) sous forme de phosphate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dipotassique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K2HPO4 ou phosphate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trisodique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NA3PO4</w:t>
      </w:r>
    </w:p>
    <w:p w:rsidR="000345E6" w:rsidRPr="00714E2E" w:rsidRDefault="00514226" w:rsidP="00714E2E">
      <w:pPr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L’Azote, les sources d’azote préférées de la spiruline sont l’ammoniac, l’urée, on utilise aussi les nitrates </w:t>
      </w:r>
    </w:p>
    <w:p w:rsidR="00654988" w:rsidRDefault="00654988" w:rsidP="00714E2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14E2E" w:rsidRPr="00654988" w:rsidRDefault="00654988" w:rsidP="00714E2E">
      <w:pPr>
        <w:spacing w:after="0"/>
        <w:rPr>
          <w:rFonts w:asciiTheme="majorBidi" w:hAnsiTheme="majorBidi" w:cstheme="majorBidi"/>
          <w:sz w:val="28"/>
          <w:szCs w:val="28"/>
        </w:rPr>
      </w:pPr>
      <w:r w:rsidRPr="00654988">
        <w:rPr>
          <w:rFonts w:asciiTheme="majorBidi" w:hAnsiTheme="majorBidi" w:cstheme="majorBidi"/>
          <w:b/>
          <w:bCs/>
          <w:sz w:val="28"/>
          <w:szCs w:val="28"/>
        </w:rPr>
        <w:t>Culture industrielle</w:t>
      </w:r>
      <w:r w:rsidR="00714E2E" w:rsidRPr="00654988">
        <w:rPr>
          <w:rFonts w:asciiTheme="majorBidi" w:hAnsiTheme="majorBidi" w:cstheme="majorBidi"/>
          <w:sz w:val="28"/>
          <w:szCs w:val="28"/>
        </w:rPr>
        <w:t xml:space="preserve"> </w:t>
      </w:r>
    </w:p>
    <w:p w:rsidR="00714E2E" w:rsidRPr="00714E2E" w:rsidRDefault="00714E2E" w:rsidP="006549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On utilise des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photobioréacteurs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contrôlés</w:t>
      </w:r>
      <w:r w:rsidR="00654988">
        <w:rPr>
          <w:rFonts w:asciiTheme="majorBidi" w:hAnsiTheme="majorBidi" w:cstheme="majorBidi"/>
          <w:sz w:val="24"/>
          <w:szCs w:val="24"/>
        </w:rPr>
        <w:t xml:space="preserve">, </w:t>
      </w:r>
      <w:r w:rsidRPr="00714E2E">
        <w:rPr>
          <w:rFonts w:asciiTheme="majorBidi" w:hAnsiTheme="majorBidi" w:cstheme="majorBidi"/>
          <w:sz w:val="24"/>
          <w:szCs w:val="24"/>
        </w:rPr>
        <w:t>Il</w:t>
      </w:r>
      <w:r w:rsidR="00654988">
        <w:rPr>
          <w:rFonts w:asciiTheme="majorBidi" w:hAnsiTheme="majorBidi" w:cstheme="majorBidi"/>
          <w:sz w:val="24"/>
          <w:szCs w:val="24"/>
        </w:rPr>
        <w:t>s ont</w:t>
      </w:r>
      <w:r w:rsidRPr="00714E2E">
        <w:rPr>
          <w:rFonts w:asciiTheme="majorBidi" w:hAnsiTheme="majorBidi" w:cstheme="majorBidi"/>
          <w:sz w:val="24"/>
          <w:szCs w:val="24"/>
        </w:rPr>
        <w:t xml:space="preserve"> l’avantage de maintenir la stérilité de la culture qui peut être contaminée</w:t>
      </w:r>
      <w:r w:rsidR="00654988">
        <w:rPr>
          <w:rFonts w:asciiTheme="majorBidi" w:hAnsiTheme="majorBidi" w:cstheme="majorBidi"/>
          <w:sz w:val="24"/>
          <w:szCs w:val="24"/>
        </w:rPr>
        <w:t xml:space="preserve"> </w:t>
      </w:r>
      <w:r w:rsidRPr="00714E2E">
        <w:rPr>
          <w:rFonts w:asciiTheme="majorBidi" w:hAnsiTheme="majorBidi" w:cstheme="majorBidi"/>
          <w:sz w:val="24"/>
          <w:szCs w:val="24"/>
        </w:rPr>
        <w:t xml:space="preserve">par de nombreuses autres bactéries photosynthétiques </w:t>
      </w:r>
    </w:p>
    <w:p w:rsidR="00714E2E" w:rsidRP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photobioréacteur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comprend : </w:t>
      </w:r>
    </w:p>
    <w:p w:rsidR="000345E6" w:rsidRPr="00714E2E" w:rsidRDefault="00514226" w:rsidP="00714E2E">
      <w:pPr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Des capteurs de l’énergie solaire qui assurent également la thermorégulation </w:t>
      </w:r>
    </w:p>
    <w:p w:rsidR="000345E6" w:rsidRPr="00714E2E" w:rsidRDefault="00514226" w:rsidP="00714E2E">
      <w:pPr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Un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carbonateur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qui assure la carbonatation et la régulation du pH </w:t>
      </w:r>
    </w:p>
    <w:p w:rsidR="000345E6" w:rsidRPr="00714E2E" w:rsidRDefault="00514226" w:rsidP="00714E2E">
      <w:pPr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lastRenderedPageBreak/>
        <w:t xml:space="preserve">Un système qui assure la circulation de la culture entre le récepteur solaire </w:t>
      </w:r>
    </w:p>
    <w:p w:rsidR="00714E2E" w:rsidRP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714E2E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carbonateur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pour assurer un bon transfert  gaz liquide cellule ce qui implique </w:t>
      </w:r>
    </w:p>
    <w:p w:rsidR="00714E2E" w:rsidRP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714E2E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régime turbulent </w:t>
      </w:r>
    </w:p>
    <w:p w:rsidR="000345E6" w:rsidRPr="00714E2E" w:rsidRDefault="00514226" w:rsidP="00714E2E">
      <w:pPr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Agitation mécanique pour assurer un brassage suffisant des cellules dans le milieu </w:t>
      </w:r>
    </w:p>
    <w:p w:rsidR="000345E6" w:rsidRPr="00714E2E" w:rsidRDefault="00514226" w:rsidP="00714E2E">
      <w:pPr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Le réacteur peut être éclairé de l’extérieur (lumière du jour) ou de l’intérieur (lampe). </w:t>
      </w:r>
    </w:p>
    <w:p w:rsidR="009017BF" w:rsidRP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Les MO photosynthétiques utilisent  les rayonnements entre 350 et 700 nm</w:t>
      </w:r>
    </w:p>
    <w:p w:rsidR="00654988" w:rsidRDefault="00654988" w:rsidP="00714E2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14E2E" w:rsidRPr="00B053AC" w:rsidRDefault="00B053AC" w:rsidP="00714E2E">
      <w:pPr>
        <w:spacing w:after="0"/>
        <w:rPr>
          <w:rFonts w:asciiTheme="majorBidi" w:hAnsiTheme="majorBidi" w:cstheme="majorBidi"/>
          <w:sz w:val="28"/>
          <w:szCs w:val="28"/>
        </w:rPr>
      </w:pPr>
      <w:r w:rsidRPr="00B053AC">
        <w:rPr>
          <w:rFonts w:asciiTheme="majorBidi" w:hAnsiTheme="majorBidi" w:cstheme="majorBidi"/>
          <w:b/>
          <w:bCs/>
          <w:sz w:val="28"/>
          <w:szCs w:val="28"/>
        </w:rPr>
        <w:t>Valorisation de métabolites</w:t>
      </w:r>
    </w:p>
    <w:p w:rsidR="000345E6" w:rsidRPr="00714E2E" w:rsidRDefault="00514226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Outre L’alimentation, les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micro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algues peuvent être utilisées dans de nombreux domaines</w:t>
      </w:r>
    </w:p>
    <w:p w:rsidR="000345E6" w:rsidRPr="00714E2E" w:rsidRDefault="00514226" w:rsidP="00714E2E">
      <w:pPr>
        <w:numPr>
          <w:ilvl w:val="0"/>
          <w:numId w:val="1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Extraction de pigments : Bleu de spiruline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phycocyanine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utilisée comme colorant alimentaire</w:t>
      </w:r>
    </w:p>
    <w:p w:rsidR="000345E6" w:rsidRPr="00714E2E" w:rsidRDefault="00514226" w:rsidP="00714E2E">
      <w:pPr>
        <w:numPr>
          <w:ilvl w:val="0"/>
          <w:numId w:val="1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Caroténoïdes liposolubles (B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carotène )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utilisé en alimentation humaine et animale</w:t>
      </w:r>
    </w:p>
    <w:p w:rsidR="000345E6" w:rsidRPr="00714E2E" w:rsidRDefault="00514226" w:rsidP="00714E2E">
      <w:pPr>
        <w:numPr>
          <w:ilvl w:val="0"/>
          <w:numId w:val="1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>Des acides gras poly insaturés</w:t>
      </w:r>
    </w:p>
    <w:p w:rsidR="000345E6" w:rsidRPr="00714E2E" w:rsidRDefault="00514226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 w:rsidRPr="00714E2E">
        <w:rPr>
          <w:rFonts w:asciiTheme="majorBidi" w:hAnsiTheme="majorBidi" w:cstheme="majorBidi"/>
          <w:sz w:val="24"/>
          <w:szCs w:val="24"/>
        </w:rPr>
        <w:t xml:space="preserve">Des polysaccharides  secrètes par certaines algues qui forment des gangues qui retiennent l’eau et piège des 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 xml:space="preserve">cations </w:t>
      </w:r>
      <w:r w:rsidR="00137288">
        <w:rPr>
          <w:rFonts w:asciiTheme="majorBidi" w:hAnsiTheme="majorBidi" w:cstheme="majorBidi"/>
          <w:sz w:val="24"/>
          <w:szCs w:val="24"/>
        </w:rPr>
        <w:t>,</w:t>
      </w:r>
      <w:r w:rsidRPr="00714E2E">
        <w:rPr>
          <w:rFonts w:asciiTheme="majorBidi" w:hAnsiTheme="majorBidi" w:cstheme="majorBidi"/>
          <w:sz w:val="24"/>
          <w:szCs w:val="24"/>
        </w:rPr>
        <w:t>D’ailleurs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 cette technique est mise à profit par la récupération de métaux précieux tel que l’or</w:t>
      </w:r>
      <w:r w:rsidR="00137288">
        <w:rPr>
          <w:rFonts w:asciiTheme="majorBidi" w:hAnsiTheme="majorBidi" w:cstheme="majorBidi"/>
          <w:sz w:val="24"/>
          <w:szCs w:val="24"/>
        </w:rPr>
        <w:t xml:space="preserve">. </w:t>
      </w:r>
      <w:r w:rsidRPr="00714E2E">
        <w:rPr>
          <w:rFonts w:asciiTheme="majorBidi" w:hAnsiTheme="majorBidi" w:cstheme="majorBidi"/>
          <w:sz w:val="24"/>
          <w:szCs w:val="24"/>
        </w:rPr>
        <w:t xml:space="preserve">L’algue </w:t>
      </w:r>
      <w:proofErr w:type="spellStart"/>
      <w:r w:rsidRPr="00714E2E">
        <w:rPr>
          <w:rFonts w:asciiTheme="majorBidi" w:hAnsiTheme="majorBidi" w:cstheme="majorBidi"/>
          <w:b/>
          <w:bCs/>
          <w:sz w:val="24"/>
          <w:szCs w:val="24"/>
        </w:rPr>
        <w:t>Chlorella</w:t>
      </w:r>
      <w:proofErr w:type="spellEnd"/>
      <w:r w:rsidRPr="00714E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14E2E">
        <w:rPr>
          <w:rFonts w:asciiTheme="majorBidi" w:hAnsiTheme="majorBidi" w:cstheme="majorBidi"/>
          <w:b/>
          <w:bCs/>
          <w:sz w:val="24"/>
          <w:szCs w:val="24"/>
        </w:rPr>
        <w:t>vulgaris</w:t>
      </w:r>
      <w:proofErr w:type="spellEnd"/>
      <w:r w:rsidRPr="00714E2E">
        <w:rPr>
          <w:rFonts w:asciiTheme="majorBidi" w:hAnsiTheme="majorBidi" w:cstheme="majorBidi"/>
          <w:sz w:val="24"/>
          <w:szCs w:val="24"/>
        </w:rPr>
        <w:t xml:space="preserve"> peut accumuler jusqu’à 10% de sa matière sèche en or</w:t>
      </w:r>
    </w:p>
    <w:p w:rsid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14E2E" w:rsidRDefault="00714E2E" w:rsidP="00714E2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288" w:rsidRPr="00137288" w:rsidRDefault="00137288" w:rsidP="00137288">
      <w:pPr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II  </w:t>
      </w:r>
      <w:r w:rsidRPr="0013728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LES   </w:t>
      </w:r>
      <w:r w:rsidR="00714E2E" w:rsidRPr="00137288">
        <w:rPr>
          <w:rFonts w:asciiTheme="majorBidi" w:hAnsiTheme="majorBidi" w:cstheme="majorBidi"/>
          <w:b/>
          <w:bCs/>
          <w:color w:val="FF0000"/>
          <w:sz w:val="28"/>
          <w:szCs w:val="28"/>
        </w:rPr>
        <w:t>ME TABOLITES</w:t>
      </w:r>
    </w:p>
    <w:p w:rsidR="00515589" w:rsidRDefault="00515589" w:rsidP="0013728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14E2E" w:rsidRPr="00714E2E" w:rsidRDefault="00137288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Ils peuvent être p</w:t>
      </w:r>
      <w:r w:rsidRPr="00714E2E">
        <w:rPr>
          <w:rFonts w:asciiTheme="majorBidi" w:hAnsiTheme="majorBidi" w:cstheme="majorBidi"/>
          <w:sz w:val="24"/>
          <w:szCs w:val="24"/>
        </w:rPr>
        <w:t>rimaires</w:t>
      </w:r>
      <w:r>
        <w:rPr>
          <w:rFonts w:asciiTheme="majorBidi" w:hAnsiTheme="majorBidi" w:cstheme="majorBidi"/>
          <w:sz w:val="24"/>
          <w:szCs w:val="24"/>
        </w:rPr>
        <w:t xml:space="preserve">  (</w:t>
      </w:r>
      <w:r w:rsidRPr="00714E2E">
        <w:rPr>
          <w:rFonts w:asciiTheme="majorBidi" w:hAnsiTheme="majorBidi" w:cstheme="majorBidi"/>
          <w:sz w:val="24"/>
          <w:szCs w:val="24"/>
        </w:rPr>
        <w:t>acides amines, acides organiques)</w:t>
      </w:r>
    </w:p>
    <w:p w:rsidR="00137288" w:rsidRDefault="00137288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 </w:t>
      </w:r>
      <w:r w:rsidRPr="00714E2E">
        <w:rPr>
          <w:rFonts w:asciiTheme="majorBidi" w:hAnsiTheme="majorBidi" w:cstheme="majorBidi"/>
          <w:sz w:val="24"/>
          <w:szCs w:val="24"/>
        </w:rPr>
        <w:t>secondaires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714E2E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4E2E">
        <w:rPr>
          <w:rFonts w:asciiTheme="majorBidi" w:hAnsiTheme="majorBidi" w:cstheme="majorBidi"/>
          <w:sz w:val="24"/>
          <w:szCs w:val="24"/>
        </w:rPr>
        <w:t>antibiotiques ,polysaccharides</w:t>
      </w:r>
      <w:proofErr w:type="gramEnd"/>
      <w:r w:rsidRPr="00714E2E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exo</w:t>
      </w:r>
      <w:r w:rsidRPr="00714E2E">
        <w:rPr>
          <w:rFonts w:asciiTheme="majorBidi" w:hAnsiTheme="majorBidi" w:cstheme="majorBidi"/>
          <w:sz w:val="24"/>
          <w:szCs w:val="24"/>
        </w:rPr>
        <w:t>cellulaires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penicilline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ou </w:t>
      </w:r>
      <w:proofErr w:type="spellStart"/>
      <w:r w:rsidRPr="00714E2E">
        <w:rPr>
          <w:rFonts w:asciiTheme="majorBidi" w:hAnsiTheme="majorBidi" w:cstheme="majorBidi"/>
          <w:sz w:val="24"/>
          <w:szCs w:val="24"/>
        </w:rPr>
        <w:t>endocellulaire</w:t>
      </w:r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(lactase)</w:t>
      </w:r>
    </w:p>
    <w:p w:rsidR="00137288" w:rsidRDefault="00137288" w:rsidP="0013728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288" w:rsidRPr="00137288" w:rsidRDefault="00521188" w:rsidP="0013728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  1 </w:t>
      </w:r>
      <w:r w:rsidR="00137288" w:rsidRPr="00137288">
        <w:rPr>
          <w:rFonts w:asciiTheme="majorBidi" w:hAnsiTheme="majorBidi" w:cstheme="majorBidi"/>
          <w:b/>
          <w:bCs/>
          <w:sz w:val="24"/>
          <w:szCs w:val="24"/>
        </w:rPr>
        <w:t xml:space="preserve">LES ACIDES ORGANIQUES     ex </w:t>
      </w:r>
      <w:r w:rsidR="005155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7288" w:rsidRPr="00137288">
        <w:rPr>
          <w:rFonts w:asciiTheme="majorBidi" w:hAnsiTheme="majorBidi" w:cstheme="majorBidi"/>
          <w:b/>
          <w:bCs/>
          <w:sz w:val="24"/>
          <w:szCs w:val="24"/>
          <w:u w:val="single"/>
        </w:rPr>
        <w:t>ACIDE CITRIQUE</w:t>
      </w:r>
    </w:p>
    <w:p w:rsidR="00137288" w:rsidRPr="00137288" w:rsidRDefault="00137288" w:rsidP="0013728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37288" w:rsidRPr="00137288" w:rsidRDefault="00514226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 w:rsidRPr="00137288">
        <w:rPr>
          <w:rFonts w:asciiTheme="majorBidi" w:hAnsiTheme="majorBidi" w:cstheme="majorBidi"/>
          <w:sz w:val="24"/>
          <w:szCs w:val="24"/>
        </w:rPr>
        <w:t xml:space="preserve">L’acide citrique est formé par la condensation de l’acide </w:t>
      </w:r>
      <w:proofErr w:type="spellStart"/>
      <w:r w:rsidRPr="00137288">
        <w:rPr>
          <w:rFonts w:asciiTheme="majorBidi" w:hAnsiTheme="majorBidi" w:cstheme="majorBidi"/>
          <w:sz w:val="24"/>
          <w:szCs w:val="24"/>
        </w:rPr>
        <w:t>oxaloacetique</w:t>
      </w:r>
      <w:proofErr w:type="spellEnd"/>
      <w:r w:rsidRPr="00137288">
        <w:rPr>
          <w:rFonts w:asciiTheme="majorBidi" w:hAnsiTheme="majorBidi" w:cstheme="majorBidi"/>
          <w:sz w:val="24"/>
          <w:szCs w:val="24"/>
        </w:rPr>
        <w:t xml:space="preserve"> avec l’acétyle </w:t>
      </w:r>
      <w:proofErr w:type="spellStart"/>
      <w:r w:rsidRPr="00137288">
        <w:rPr>
          <w:rFonts w:asciiTheme="majorBidi" w:hAnsiTheme="majorBidi" w:cstheme="majorBidi"/>
          <w:sz w:val="24"/>
          <w:szCs w:val="24"/>
        </w:rPr>
        <w:t>coa</w:t>
      </w:r>
      <w:proofErr w:type="spellEnd"/>
      <w:r w:rsidRPr="00137288">
        <w:rPr>
          <w:rFonts w:asciiTheme="majorBidi" w:hAnsiTheme="majorBidi" w:cstheme="majorBidi"/>
          <w:sz w:val="24"/>
          <w:szCs w:val="24"/>
        </w:rPr>
        <w:t xml:space="preserve">, tous deux dérivés du pyruvate </w:t>
      </w:r>
    </w:p>
    <w:p w:rsidR="000345E6" w:rsidRPr="00137288" w:rsidRDefault="00514226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 w:rsidRPr="00137288">
        <w:rPr>
          <w:rFonts w:asciiTheme="majorBidi" w:hAnsiTheme="majorBidi" w:cstheme="majorBidi"/>
          <w:sz w:val="24"/>
          <w:szCs w:val="24"/>
        </w:rPr>
        <w:t>99 % de la production d’acide citrique se fait par voie microbiologique</w:t>
      </w:r>
    </w:p>
    <w:p w:rsidR="000345E6" w:rsidRPr="00137288" w:rsidRDefault="00514226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 w:rsidRPr="0013728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37288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137288">
        <w:rPr>
          <w:rFonts w:asciiTheme="majorBidi" w:hAnsiTheme="majorBidi" w:cstheme="majorBidi"/>
          <w:sz w:val="24"/>
          <w:szCs w:val="24"/>
        </w:rPr>
        <w:t xml:space="preserve"> reste est extrait des </w:t>
      </w:r>
      <w:r w:rsidR="009D389B" w:rsidRPr="00137288">
        <w:rPr>
          <w:rFonts w:asciiTheme="majorBidi" w:hAnsiTheme="majorBidi" w:cstheme="majorBidi"/>
          <w:sz w:val="24"/>
          <w:szCs w:val="24"/>
        </w:rPr>
        <w:t>agrumes, environ</w:t>
      </w:r>
      <w:r w:rsidRPr="00137288">
        <w:rPr>
          <w:rFonts w:asciiTheme="majorBidi" w:hAnsiTheme="majorBidi" w:cstheme="majorBidi"/>
          <w:sz w:val="24"/>
          <w:szCs w:val="24"/>
        </w:rPr>
        <w:t xml:space="preserve"> 60% de la production est utilisée par l’industrie alimentaire (antioxydant, acidifiant, conservateur)</w:t>
      </w:r>
    </w:p>
    <w:p w:rsidR="00137288" w:rsidRDefault="00137288" w:rsidP="0013728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345E6" w:rsidRPr="009D389B" w:rsidRDefault="00514226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>On peut améliorer la production en jouant sur la concentration en fer dans le milieu de culture notamment en ciblant</w:t>
      </w:r>
      <w:r w:rsidR="009D389B">
        <w:rPr>
          <w:rFonts w:asciiTheme="majorBidi" w:hAnsiTheme="majorBidi" w:cstheme="majorBidi"/>
          <w:sz w:val="24"/>
          <w:szCs w:val="24"/>
        </w:rPr>
        <w:t xml:space="preserve"> </w:t>
      </w:r>
      <w:r w:rsidRPr="009D389B">
        <w:rPr>
          <w:rFonts w:asciiTheme="majorBidi" w:hAnsiTheme="majorBidi" w:cstheme="majorBidi"/>
          <w:sz w:val="24"/>
          <w:szCs w:val="24"/>
        </w:rPr>
        <w:t>l’activité de l</w:t>
      </w:r>
      <w:r w:rsidRPr="009D389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’aconitase </w:t>
      </w:r>
      <w:r w:rsidRPr="009D389B">
        <w:rPr>
          <w:rFonts w:asciiTheme="majorBidi" w:hAnsiTheme="majorBidi" w:cstheme="majorBidi"/>
          <w:sz w:val="24"/>
          <w:szCs w:val="24"/>
        </w:rPr>
        <w:t xml:space="preserve">afin de l’inhiber en provoquant une carence en ions de fer (cofacteur essentiel pour le fonctionnement de cette enzyme). </w:t>
      </w:r>
    </w:p>
    <w:p w:rsidR="000345E6" w:rsidRPr="009D389B" w:rsidRDefault="00514226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>Les mutations portent également sur l’activité de ces enzymes</w:t>
      </w:r>
    </w:p>
    <w:p w:rsidR="00137288" w:rsidRDefault="00137288" w:rsidP="0013728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288" w:rsidRDefault="00137288" w:rsidP="00137288">
      <w:pPr>
        <w:spacing w:after="0"/>
        <w:rPr>
          <w:rFonts w:asciiTheme="majorBidi" w:hAnsiTheme="majorBidi" w:cstheme="majorBidi"/>
          <w:sz w:val="24"/>
          <w:szCs w:val="24"/>
        </w:rPr>
      </w:pPr>
      <w:r w:rsidRPr="00137288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4572000" cy="34290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9B" w:rsidRDefault="009D389B" w:rsidP="009D389B">
      <w:pPr>
        <w:spacing w:after="0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:rsidR="009D389B" w:rsidRPr="009D389B" w:rsidRDefault="009D389B" w:rsidP="00B053A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D389B">
        <w:rPr>
          <w:rFonts w:asciiTheme="majorBidi" w:hAnsiTheme="majorBidi" w:cstheme="majorBidi"/>
          <w:b/>
          <w:bCs/>
          <w:sz w:val="28"/>
          <w:szCs w:val="28"/>
        </w:rPr>
        <w:t>Microorganismes</w:t>
      </w:r>
      <w:r w:rsidRPr="009D389B">
        <w:rPr>
          <w:rFonts w:eastAsia="+mj-ea"/>
          <w:b/>
          <w:bCs/>
          <w:color w:val="FF0000"/>
          <w:kern w:val="24"/>
          <w:sz w:val="28"/>
          <w:szCs w:val="28"/>
        </w:rPr>
        <w:t xml:space="preserve"> </w:t>
      </w:r>
      <w:r w:rsidRPr="009D389B">
        <w:rPr>
          <w:rFonts w:asciiTheme="majorBidi" w:hAnsiTheme="majorBidi" w:cstheme="majorBidi"/>
          <w:b/>
          <w:bCs/>
          <w:sz w:val="28"/>
          <w:szCs w:val="28"/>
        </w:rPr>
        <w:t>producteurs</w:t>
      </w:r>
    </w:p>
    <w:p w:rsidR="000345E6" w:rsidRPr="009D389B" w:rsidRDefault="00514226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 xml:space="preserve">Les  champignons sont des producteurs importants d’acides organiques dont la synthèse est liée au cycle de </w:t>
      </w:r>
      <w:proofErr w:type="gramStart"/>
      <w:r w:rsidRPr="009D389B">
        <w:rPr>
          <w:rFonts w:asciiTheme="majorBidi" w:hAnsiTheme="majorBidi" w:cstheme="majorBidi"/>
          <w:sz w:val="24"/>
          <w:szCs w:val="24"/>
        </w:rPr>
        <w:t xml:space="preserve">Krebs </w:t>
      </w:r>
      <w:r w:rsidR="00B053AC">
        <w:rPr>
          <w:rFonts w:asciiTheme="majorBidi" w:hAnsiTheme="majorBidi" w:cstheme="majorBidi"/>
          <w:sz w:val="24"/>
          <w:szCs w:val="24"/>
        </w:rPr>
        <w:t>,</w:t>
      </w:r>
      <w:r w:rsidRPr="009D389B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9D389B">
        <w:rPr>
          <w:rFonts w:asciiTheme="majorBidi" w:hAnsiTheme="majorBidi" w:cstheme="majorBidi"/>
          <w:sz w:val="24"/>
          <w:szCs w:val="24"/>
        </w:rPr>
        <w:t xml:space="preserve"> grand nombre de champignons filamenteux ( Aspergillus, Pénicillium, 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Trichoderma</w:t>
      </w:r>
      <w:proofErr w:type="spellEnd"/>
      <w:r w:rsidRPr="009D389B">
        <w:rPr>
          <w:rFonts w:asciiTheme="majorBidi" w:hAnsiTheme="majorBidi" w:cstheme="majorBidi"/>
          <w:sz w:val="24"/>
          <w:szCs w:val="24"/>
        </w:rPr>
        <w:t xml:space="preserve">, Mucor) de levures (Candida, 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Saccharomycopsis</w:t>
      </w:r>
      <w:proofErr w:type="spellEnd"/>
      <w:r w:rsidRPr="009D389B">
        <w:rPr>
          <w:rFonts w:asciiTheme="majorBidi" w:hAnsiTheme="majorBidi" w:cstheme="majorBidi"/>
          <w:sz w:val="24"/>
          <w:szCs w:val="24"/>
        </w:rPr>
        <w:t xml:space="preserve"> ) et quelques bactéries (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arthrobacter</w:t>
      </w:r>
      <w:proofErr w:type="spellEnd"/>
      <w:r w:rsidRPr="009D389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Corynebacterium</w:t>
      </w:r>
      <w:proofErr w:type="spellEnd"/>
      <w:r w:rsidRPr="009D389B">
        <w:rPr>
          <w:rFonts w:asciiTheme="majorBidi" w:hAnsiTheme="majorBidi" w:cstheme="majorBidi"/>
          <w:sz w:val="24"/>
          <w:szCs w:val="24"/>
        </w:rPr>
        <w:t xml:space="preserve">) sont capables d’excréter l’acide citrique. </w:t>
      </w:r>
    </w:p>
    <w:p w:rsidR="000345E6" w:rsidRPr="009D389B" w:rsidRDefault="00514226" w:rsidP="00FD1627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 xml:space="preserve">Actuellement ce sont principalement des mutants </w:t>
      </w:r>
      <w:r w:rsidRPr="009D389B">
        <w:rPr>
          <w:rFonts w:asciiTheme="majorBidi" w:hAnsiTheme="majorBidi" w:cstheme="majorBidi"/>
          <w:sz w:val="24"/>
          <w:szCs w:val="24"/>
          <w:u w:val="single"/>
        </w:rPr>
        <w:t xml:space="preserve">d’Aspergillus </w:t>
      </w:r>
      <w:proofErr w:type="spellStart"/>
      <w:r w:rsidRPr="009D389B">
        <w:rPr>
          <w:rFonts w:asciiTheme="majorBidi" w:hAnsiTheme="majorBidi" w:cstheme="majorBidi"/>
          <w:sz w:val="24"/>
          <w:szCs w:val="24"/>
          <w:u w:val="single"/>
        </w:rPr>
        <w:t>niger</w:t>
      </w:r>
      <w:proofErr w:type="spellEnd"/>
      <w:r w:rsidRPr="009D389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9D389B">
        <w:rPr>
          <w:rFonts w:asciiTheme="majorBidi" w:hAnsiTheme="majorBidi" w:cstheme="majorBidi"/>
          <w:sz w:val="24"/>
          <w:szCs w:val="24"/>
        </w:rPr>
        <w:t>qui sont utilisés dans l’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industrie</w:t>
      </w:r>
      <w:proofErr w:type="gramStart"/>
      <w:r w:rsidR="00FD1627">
        <w:rPr>
          <w:rFonts w:asciiTheme="majorBidi" w:hAnsiTheme="majorBidi" w:cstheme="majorBidi"/>
          <w:sz w:val="24"/>
          <w:szCs w:val="24"/>
        </w:rPr>
        <w:t>,</w:t>
      </w:r>
      <w:r w:rsidRPr="009D389B">
        <w:rPr>
          <w:rFonts w:asciiTheme="majorBidi" w:hAnsiTheme="majorBidi" w:cstheme="majorBidi"/>
          <w:sz w:val="24"/>
          <w:szCs w:val="24"/>
        </w:rPr>
        <w:t>Les</w:t>
      </w:r>
      <w:proofErr w:type="spellEnd"/>
      <w:proofErr w:type="gramEnd"/>
      <w:r w:rsidRPr="009D389B">
        <w:rPr>
          <w:rFonts w:asciiTheme="majorBidi" w:hAnsiTheme="majorBidi" w:cstheme="majorBidi"/>
          <w:sz w:val="24"/>
          <w:szCs w:val="24"/>
        </w:rPr>
        <w:t xml:space="preserve"> souches productrices ont une activité citrate synthétase élevée et l’activité de l’aconitase et l’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isocitrate</w:t>
      </w:r>
      <w:proofErr w:type="spellEnd"/>
      <w:r w:rsidRPr="009D38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389B">
        <w:rPr>
          <w:rFonts w:asciiTheme="majorBidi" w:hAnsiTheme="majorBidi" w:cstheme="majorBidi"/>
          <w:sz w:val="24"/>
          <w:szCs w:val="24"/>
        </w:rPr>
        <w:t>déshydrogenase</w:t>
      </w:r>
      <w:proofErr w:type="spellEnd"/>
      <w:r w:rsidRPr="009D389B">
        <w:rPr>
          <w:rFonts w:asciiTheme="majorBidi" w:hAnsiTheme="majorBidi" w:cstheme="majorBidi"/>
          <w:sz w:val="24"/>
          <w:szCs w:val="24"/>
        </w:rPr>
        <w:t xml:space="preserve"> réduite. La production est sensible aux facteurs suivants</w:t>
      </w:r>
    </w:p>
    <w:p w:rsidR="000345E6" w:rsidRPr="009D389B" w:rsidRDefault="00514226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 xml:space="preserve">Concentrations limitées en fer, zinc manganèse et en phosphate </w:t>
      </w:r>
    </w:p>
    <w:p w:rsidR="000345E6" w:rsidRPr="009D389B" w:rsidRDefault="00514226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 xml:space="preserve">Ph entre 2 et 3  lors de la phase de production </w:t>
      </w:r>
    </w:p>
    <w:p w:rsidR="000345E6" w:rsidRPr="009D389B" w:rsidRDefault="00514226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 xml:space="preserve">Le démarrage de la culture s’effectue à Ph 5- 6  dans les milieux a base de mélasse  </w:t>
      </w:r>
    </w:p>
    <w:p w:rsidR="009D389B" w:rsidRPr="00B053AC" w:rsidRDefault="00514226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9D389B">
        <w:rPr>
          <w:rFonts w:asciiTheme="majorBidi" w:hAnsiTheme="majorBidi" w:cstheme="majorBidi"/>
          <w:sz w:val="24"/>
          <w:szCs w:val="24"/>
        </w:rPr>
        <w:t xml:space="preserve">La température se situe entre 28 et 33 °C ;  </w:t>
      </w:r>
    </w:p>
    <w:p w:rsidR="009D389B" w:rsidRDefault="009D389B" w:rsidP="009D38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C1A03" w:rsidRPr="00586F7A" w:rsidRDefault="00521188" w:rsidP="00586F7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II 2  </w:t>
      </w:r>
      <w:r w:rsidR="00137288"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LES ACIDES AMINES </w:t>
      </w:r>
      <w:r w:rsidR="009D389B"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    EX  ACIDE GLUTAMIQUE</w:t>
      </w:r>
    </w:p>
    <w:p w:rsidR="009D389B" w:rsidRPr="004F5E53" w:rsidRDefault="009D389B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Indispensables : Lys, Met,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Thr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Trp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Phe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>, Ile, Leu, Val, (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>)</w:t>
      </w:r>
    </w:p>
    <w:p w:rsidR="009D389B" w:rsidRPr="004F5E53" w:rsidRDefault="009D389B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Non Indispensable: Glu,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Gly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Asp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Asn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</w:t>
      </w:r>
      <w:r w:rsidR="00B053AC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B053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53AC">
        <w:rPr>
          <w:rFonts w:asciiTheme="majorBidi" w:hAnsiTheme="majorBidi" w:cstheme="majorBidi"/>
          <w:sz w:val="24"/>
          <w:szCs w:val="24"/>
        </w:rPr>
        <w:t>Ser</w:t>
      </w:r>
      <w:proofErr w:type="spellEnd"/>
      <w:r w:rsidR="00B053AC">
        <w:rPr>
          <w:rFonts w:asciiTheme="majorBidi" w:hAnsiTheme="majorBidi" w:cstheme="majorBidi"/>
          <w:sz w:val="24"/>
          <w:szCs w:val="24"/>
        </w:rPr>
        <w:t xml:space="preserve">, Tyr, </w:t>
      </w:r>
      <w:proofErr w:type="spellStart"/>
      <w:r w:rsidR="00B053AC">
        <w:rPr>
          <w:rFonts w:asciiTheme="majorBidi" w:hAnsiTheme="majorBidi" w:cstheme="majorBidi"/>
          <w:sz w:val="24"/>
          <w:szCs w:val="24"/>
        </w:rPr>
        <w:t>Ala</w:t>
      </w:r>
      <w:proofErr w:type="spellEnd"/>
      <w:r w:rsidR="00B053AC">
        <w:rPr>
          <w:rFonts w:asciiTheme="majorBidi" w:hAnsiTheme="majorBidi" w:cstheme="majorBidi"/>
          <w:sz w:val="24"/>
          <w:szCs w:val="24"/>
        </w:rPr>
        <w:t xml:space="preserve">, Pro, </w:t>
      </w:r>
      <w:proofErr w:type="spellStart"/>
      <w:r w:rsidR="00B053AC">
        <w:rPr>
          <w:rFonts w:asciiTheme="majorBidi" w:hAnsiTheme="majorBidi" w:cstheme="majorBidi"/>
          <w:sz w:val="24"/>
          <w:szCs w:val="24"/>
        </w:rPr>
        <w:t>Cys</w:t>
      </w:r>
      <w:proofErr w:type="spellEnd"/>
      <w:r w:rsidR="00B053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53AC">
        <w:rPr>
          <w:rFonts w:asciiTheme="majorBidi" w:hAnsiTheme="majorBidi" w:cstheme="majorBidi"/>
          <w:sz w:val="24"/>
          <w:szCs w:val="24"/>
        </w:rPr>
        <w:t>Arg</w:t>
      </w:r>
      <w:proofErr w:type="spellEnd"/>
    </w:p>
    <w:p w:rsidR="00137288" w:rsidRPr="004F5E53" w:rsidRDefault="009D389B" w:rsidP="009D389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>Utilisation des Acides Amines</w:t>
      </w:r>
    </w:p>
    <w:p w:rsidR="009D389B" w:rsidRPr="004F5E53" w:rsidRDefault="009D389B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Alimentation Humaine : LYS. Glu (MSG),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Asp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Phe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(précurseur Aspartame)</w:t>
      </w:r>
    </w:p>
    <w:p w:rsidR="009D389B" w:rsidRPr="004F5E53" w:rsidRDefault="009D389B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Alimentation Animale : DL Met, Lys,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Thr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Trp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9D389B" w:rsidRPr="004F5E53" w:rsidRDefault="009D389B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Agriculture :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Gly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(précurseur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glyfosate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glyphosinate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>)</w:t>
      </w:r>
    </w:p>
    <w:p w:rsidR="009D389B" w:rsidRPr="004F5E53" w:rsidRDefault="009D389B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Pharmacie : Glu (sels),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Asp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(sels),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Arg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(sels), L DOPA (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dihydroxyphenylalanine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), </w:t>
      </w:r>
      <w:r w:rsidRPr="004F5E53">
        <w:rPr>
          <w:rFonts w:asciiTheme="majorBidi" w:hAnsiTheme="majorBidi" w:cstheme="majorBidi"/>
          <w:sz w:val="24"/>
          <w:szCs w:val="24"/>
        </w:rPr>
        <w:tab/>
      </w:r>
      <w:r w:rsidRPr="004F5E53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Acétyl-cystéine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Gln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9D389B" w:rsidRPr="004F5E53" w:rsidRDefault="009D389B" w:rsidP="009D389B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Alimentation parentérale : 17 AA (tous sauf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Gln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Tyr,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Cys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>)</w:t>
      </w:r>
    </w:p>
    <w:p w:rsidR="00B775CC" w:rsidRPr="00586F7A" w:rsidRDefault="009D389B" w:rsidP="00586F7A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Cosmétol</w:t>
      </w:r>
      <w:r w:rsidR="00586F7A">
        <w:rPr>
          <w:rFonts w:asciiTheme="majorBidi" w:hAnsiTheme="majorBidi" w:cstheme="majorBidi"/>
          <w:sz w:val="24"/>
          <w:szCs w:val="24"/>
        </w:rPr>
        <w:t xml:space="preserve">ogie : </w:t>
      </w:r>
      <w:proofErr w:type="spellStart"/>
      <w:r w:rsidR="00586F7A">
        <w:rPr>
          <w:rFonts w:asciiTheme="majorBidi" w:hAnsiTheme="majorBidi" w:cstheme="majorBidi"/>
          <w:sz w:val="24"/>
          <w:szCs w:val="24"/>
        </w:rPr>
        <w:t>Cys</w:t>
      </w:r>
      <w:proofErr w:type="spellEnd"/>
      <w:r w:rsidR="00586F7A">
        <w:rPr>
          <w:rFonts w:asciiTheme="majorBidi" w:hAnsiTheme="majorBidi" w:cstheme="majorBidi"/>
          <w:sz w:val="24"/>
          <w:szCs w:val="24"/>
        </w:rPr>
        <w:t xml:space="preserve">, Tyr, </w:t>
      </w:r>
      <w:proofErr w:type="spellStart"/>
      <w:r w:rsidR="00586F7A">
        <w:rPr>
          <w:rFonts w:asciiTheme="majorBidi" w:hAnsiTheme="majorBidi" w:cstheme="majorBidi"/>
          <w:sz w:val="24"/>
          <w:szCs w:val="24"/>
        </w:rPr>
        <w:t>Hydroxyproline</w:t>
      </w:r>
      <w:proofErr w:type="spellEnd"/>
    </w:p>
    <w:p w:rsidR="009D389B" w:rsidRPr="004F5E53" w:rsidRDefault="00B775CC" w:rsidP="00B775C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lastRenderedPageBreak/>
        <w:t>ACIDE GLUTAMIQUE (GLUTAMATE)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733675" cy="1362075"/>
            <wp:effectExtent l="0" t="0" r="0" b="0"/>
            <wp:docPr id="8" name="Image 5" descr="1200px-D-Glutamine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1200px-D-Glutamine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14E2E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C’est  un AA non essentiel,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>Il est utilisé en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 xml:space="preserve"> a</w:t>
      </w:r>
      <w:r w:rsidR="009D389B" w:rsidRPr="004F5E53">
        <w:rPr>
          <w:rFonts w:asciiTheme="majorBidi" w:hAnsiTheme="majorBidi" w:cstheme="majorBidi"/>
          <w:sz w:val="24"/>
          <w:szCs w:val="24"/>
        </w:rPr>
        <w:t>limentation Humaine</w:t>
      </w:r>
      <w:r w:rsidRPr="004F5E53">
        <w:rPr>
          <w:rFonts w:asciiTheme="majorBidi" w:hAnsiTheme="majorBidi" w:cstheme="majorBidi"/>
          <w:sz w:val="24"/>
          <w:szCs w:val="24"/>
        </w:rPr>
        <w:t xml:space="preserve">   utilisé comme condiment, exhausteur de gout</w:t>
      </w:r>
      <w:r w:rsidR="009D389B"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 xml:space="preserve"> notamment dans les pays asiatiques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>Il est  produit  par extraction du gluten de blé (début 20ème siècle)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 De  mélasse de betterave (mi 20ème siècle)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  Puis par fermentation (1960) 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>Souche productrice</w:t>
      </w:r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: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Corynebacterium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glutamicum</w:t>
      </w:r>
      <w:proofErr w:type="spellEnd"/>
    </w:p>
    <w:p w:rsidR="00B775CC" w:rsidRPr="004F5E53" w:rsidRDefault="00B775CC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>Règne</w:t>
      </w:r>
      <w:proofErr w:type="gramStart"/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Bacteria</w:t>
      </w:r>
      <w:proofErr w:type="spellEnd"/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="00B053AC">
        <w:rPr>
          <w:rFonts w:asciiTheme="majorBidi" w:hAnsiTheme="majorBidi" w:cstheme="majorBidi"/>
          <w:sz w:val="24"/>
          <w:szCs w:val="24"/>
        </w:rPr>
        <w:t>,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Classe : 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Actinobacteria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="00B053AC">
        <w:rPr>
          <w:rFonts w:asciiTheme="majorBidi" w:hAnsiTheme="majorBidi" w:cstheme="majorBidi"/>
          <w:sz w:val="24"/>
          <w:szCs w:val="24"/>
        </w:rPr>
        <w:t xml:space="preserve">,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>Sous-classe :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Actinobacteridae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B775CC" w:rsidRPr="004F5E53" w:rsidRDefault="00B775CC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Ordre </w:t>
      </w:r>
      <w:proofErr w:type="gramStart"/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Actinomycetales</w:t>
      </w:r>
      <w:proofErr w:type="spellEnd"/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="00B053AC">
        <w:rPr>
          <w:rFonts w:asciiTheme="majorBidi" w:hAnsiTheme="majorBidi" w:cstheme="majorBidi"/>
          <w:sz w:val="24"/>
          <w:szCs w:val="24"/>
        </w:rPr>
        <w:t>,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Famille :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Corynebacteriaceae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Genre :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Corynebacterium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4F5E53">
        <w:rPr>
          <w:rFonts w:asciiTheme="majorBidi" w:hAnsiTheme="majorBidi" w:cstheme="majorBidi"/>
          <w:b/>
          <w:bCs/>
          <w:sz w:val="24"/>
          <w:szCs w:val="24"/>
          <w:u w:val="single"/>
        </w:rPr>
        <w:t>Espèce:</w:t>
      </w:r>
      <w:r w:rsidRPr="004F5E53">
        <w:rPr>
          <w:rFonts w:asciiTheme="majorBidi" w:hAnsiTheme="majorBidi" w:cstheme="majorBidi"/>
          <w:i/>
          <w:iCs/>
          <w:sz w:val="24"/>
          <w:szCs w:val="24"/>
        </w:rPr>
        <w:t>Corynebacterium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glutamicum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Actuellement, il y a environ 50 espèces validées de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Corynebacterium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et certaines  présentent un intérêt industriel dont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C.glutamicum</w:t>
      </w:r>
      <w:proofErr w:type="spellEnd"/>
      <w:r w:rsidRPr="004F5E53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B775CC" w:rsidRPr="004F5E53" w:rsidRDefault="00B775CC" w:rsidP="00B053AC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C.glutamicum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est une bactérie du sol aérobie facultative, mésophile, non pathogène, des bacilles à Gram positif, non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sporulante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 immobiles et auxotrophes pour la biotine  et sont caractérisés par un ADN génomique riche en guanine  et en cytosine (g+c% est compris entre 53 et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58 )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 ).Cette bactérie est utilisé industriellement pour la production a grande échelle des acides aminés, en particulier l’acide glutamique et la lysine  ).sa  température maximale de croissance est de 35  °C.</w:t>
      </w:r>
    </w:p>
    <w:p w:rsidR="00B775CC" w:rsidRPr="004F5E53" w:rsidRDefault="00B775CC" w:rsidP="00B775C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775CC" w:rsidRPr="004F5E53" w:rsidRDefault="00B775CC" w:rsidP="00B775C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Enveloppe particulière de </w:t>
      </w:r>
      <w:proofErr w:type="spellStart"/>
      <w:r w:rsidRPr="004F5E53">
        <w:rPr>
          <w:rFonts w:asciiTheme="majorBidi" w:hAnsiTheme="majorBidi" w:cstheme="majorBidi"/>
          <w:b/>
          <w:bCs/>
          <w:sz w:val="24"/>
          <w:szCs w:val="24"/>
        </w:rPr>
        <w:t>Corynebacterium</w:t>
      </w:r>
      <w:proofErr w:type="spellEnd"/>
    </w:p>
    <w:p w:rsidR="00CB76CD" w:rsidRPr="004F5E53" w:rsidRDefault="00B775CC" w:rsidP="00586F7A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La complexité de la paroi de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corynecterium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 pose des problèmes de séc</w:t>
      </w:r>
      <w:r w:rsidR="00586F7A">
        <w:rPr>
          <w:rFonts w:asciiTheme="majorBidi" w:hAnsiTheme="majorBidi" w:cstheme="majorBidi"/>
          <w:sz w:val="24"/>
          <w:szCs w:val="24"/>
        </w:rPr>
        <w:t xml:space="preserve">rétion de l’acide </w:t>
      </w:r>
      <w:proofErr w:type="gramStart"/>
      <w:r w:rsidR="00586F7A">
        <w:rPr>
          <w:rFonts w:asciiTheme="majorBidi" w:hAnsiTheme="majorBidi" w:cstheme="majorBidi"/>
          <w:sz w:val="24"/>
          <w:szCs w:val="24"/>
        </w:rPr>
        <w:t>glutamique ,En</w:t>
      </w:r>
      <w:proofErr w:type="gramEnd"/>
      <w:r w:rsidR="00586F7A">
        <w:rPr>
          <w:rFonts w:asciiTheme="majorBidi" w:hAnsiTheme="majorBidi" w:cstheme="majorBidi"/>
          <w:sz w:val="24"/>
          <w:szCs w:val="24"/>
        </w:rPr>
        <w:t xml:space="preserve"> effet  </w:t>
      </w:r>
      <w:r w:rsidR="00586F7A" w:rsidRPr="00586F7A">
        <w:rPr>
          <w:rFonts w:asciiTheme="majorBidi" w:hAnsiTheme="majorBidi" w:cstheme="majorBidi"/>
          <w:i/>
          <w:iCs/>
          <w:sz w:val="24"/>
          <w:szCs w:val="24"/>
        </w:rPr>
        <w:t xml:space="preserve">C </w:t>
      </w:r>
      <w:proofErr w:type="spellStart"/>
      <w:r w:rsidR="00586F7A" w:rsidRPr="00586F7A">
        <w:rPr>
          <w:rFonts w:asciiTheme="majorBidi" w:hAnsiTheme="majorBidi" w:cstheme="majorBidi"/>
          <w:i/>
          <w:iCs/>
          <w:sz w:val="24"/>
          <w:szCs w:val="24"/>
        </w:rPr>
        <w:t>Glutamicum</w:t>
      </w:r>
      <w:proofErr w:type="spellEnd"/>
      <w:r w:rsidR="00586F7A">
        <w:rPr>
          <w:rFonts w:asciiTheme="majorBidi" w:hAnsiTheme="majorBidi" w:cstheme="majorBidi"/>
          <w:sz w:val="24"/>
          <w:szCs w:val="24"/>
        </w:rPr>
        <w:t xml:space="preserve"> est une bactérie Gram+ mais avec une paroi  comprenant plusieurs  couches  de constituants </w:t>
      </w:r>
      <w:proofErr w:type="spellStart"/>
      <w:r w:rsidR="00586F7A">
        <w:rPr>
          <w:rFonts w:asciiTheme="majorBidi" w:hAnsiTheme="majorBidi" w:cstheme="majorBidi"/>
          <w:sz w:val="24"/>
          <w:szCs w:val="24"/>
        </w:rPr>
        <w:t>acidoalcolorésistants</w:t>
      </w:r>
      <w:proofErr w:type="spellEnd"/>
      <w:r w:rsidR="00586F7A">
        <w:rPr>
          <w:rFonts w:asciiTheme="majorBidi" w:hAnsiTheme="majorBidi" w:cstheme="majorBidi"/>
          <w:sz w:val="24"/>
          <w:szCs w:val="24"/>
        </w:rPr>
        <w:t xml:space="preserve"> (Test de </w:t>
      </w:r>
      <w:proofErr w:type="spellStart"/>
      <w:r w:rsidR="00586F7A">
        <w:rPr>
          <w:rFonts w:asciiTheme="majorBidi" w:hAnsiTheme="majorBidi" w:cstheme="majorBidi"/>
          <w:sz w:val="24"/>
          <w:szCs w:val="24"/>
        </w:rPr>
        <w:t>ziehl</w:t>
      </w:r>
      <w:proofErr w:type="spellEnd"/>
      <w:r w:rsidR="00586F7A">
        <w:rPr>
          <w:rFonts w:asciiTheme="majorBidi" w:hAnsiTheme="majorBidi" w:cstheme="majorBidi"/>
          <w:sz w:val="24"/>
          <w:szCs w:val="24"/>
        </w:rPr>
        <w:t xml:space="preserve"> Nielsen)  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CB76CD" w:rsidRPr="004F5E53" w:rsidRDefault="00B775CC" w:rsidP="00CB76CD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5760720" cy="3487912"/>
            <wp:effectExtent l="19050" t="0" r="0" b="0"/>
            <wp:docPr id="9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CD" w:rsidRPr="004F5E53" w:rsidRDefault="00586F7A" w:rsidP="00586F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O</w:t>
      </w:r>
      <w:r w:rsidR="00CB76CD" w:rsidRPr="004F5E53">
        <w:rPr>
          <w:rFonts w:asciiTheme="majorBidi" w:hAnsiTheme="majorBidi" w:cstheme="majorBidi"/>
          <w:sz w:val="24"/>
          <w:szCs w:val="24"/>
        </w:rPr>
        <w:t>n peut améliorer la sécrétion en jouant sur certains paramètres et la composition du milieu de culture</w:t>
      </w:r>
      <w:r w:rsidR="00CB76CD" w:rsidRPr="004F5E53">
        <w:rPr>
          <w:rFonts w:eastAsia="+mj-ea"/>
          <w:color w:val="FF0000"/>
          <w:kern w:val="24"/>
          <w:sz w:val="24"/>
          <w:szCs w:val="24"/>
        </w:rPr>
        <w:t xml:space="preserve"> 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La complexité de la paroi de </w:t>
      </w:r>
      <w:proofErr w:type="spellStart"/>
      <w:r w:rsidR="00CB76CD" w:rsidRPr="004F5E53">
        <w:rPr>
          <w:rFonts w:asciiTheme="majorBidi" w:hAnsiTheme="majorBidi" w:cstheme="majorBidi"/>
          <w:sz w:val="24"/>
          <w:szCs w:val="24"/>
        </w:rPr>
        <w:t>corynecterium</w:t>
      </w:r>
      <w:proofErr w:type="spellEnd"/>
      <w:r w:rsidR="00CB76CD" w:rsidRPr="004F5E53">
        <w:rPr>
          <w:rFonts w:asciiTheme="majorBidi" w:hAnsiTheme="majorBidi" w:cstheme="majorBidi"/>
          <w:sz w:val="24"/>
          <w:szCs w:val="24"/>
        </w:rPr>
        <w:t xml:space="preserve">  pose des problèmes de sécrétion de l’acide glutamique </w:t>
      </w:r>
      <w:r w:rsidR="00CB76CD" w:rsidRPr="004F5E5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CB76CD"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Limitation en biotine :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 provoque une réduction des phospholipides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et une augmentation du rapport acide gras saturés/instaurés </w:t>
      </w:r>
    </w:p>
    <w:p w:rsidR="00CB76CD" w:rsidRPr="004F5E53" w:rsidRDefault="00586F7A" w:rsidP="00586F7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2. Aj</w:t>
      </w:r>
      <w:r w:rsidR="00CB76CD" w:rsidRPr="004F5E53">
        <w:rPr>
          <w:rFonts w:asciiTheme="majorBidi" w:hAnsiTheme="majorBidi" w:cstheme="majorBidi"/>
          <w:b/>
          <w:bCs/>
          <w:sz w:val="24"/>
          <w:szCs w:val="24"/>
        </w:rPr>
        <w:t>out de la pénicilline :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 elle modifie l'enveloppe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="00CB76CD" w:rsidRPr="004F5E53">
        <w:rPr>
          <w:rFonts w:asciiTheme="majorBidi" w:hAnsiTheme="majorBidi" w:cstheme="majorBidi"/>
          <w:i/>
          <w:iCs/>
          <w:sz w:val="24"/>
          <w:szCs w:val="24"/>
        </w:rPr>
        <w:t>C.glutamicum</w:t>
      </w:r>
      <w:proofErr w:type="spellEnd"/>
      <w:r w:rsidR="00CB76CD" w:rsidRPr="004F5E53">
        <w:rPr>
          <w:rFonts w:asciiTheme="majorBidi" w:hAnsiTheme="majorBidi" w:cstheme="majorBidi"/>
          <w:sz w:val="24"/>
          <w:szCs w:val="24"/>
        </w:rPr>
        <w:t xml:space="preserve"> en empêchant la synthèse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du peptidoglycane  </w:t>
      </w:r>
    </w:p>
    <w:p w:rsidR="00CB76CD" w:rsidRPr="004F5E53" w:rsidRDefault="00586F7A" w:rsidP="00586F7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3.  </w:t>
      </w:r>
      <w:r w:rsidR="00CB76CD" w:rsidRPr="004F5E53">
        <w:rPr>
          <w:rFonts w:asciiTheme="majorBidi" w:hAnsiTheme="majorBidi" w:cstheme="majorBidi"/>
          <w:b/>
          <w:bCs/>
          <w:sz w:val="24"/>
          <w:szCs w:val="24"/>
        </w:rPr>
        <w:t>Choc de température :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 entraine une modification  de la composition de la membrane chez </w:t>
      </w:r>
      <w:proofErr w:type="spellStart"/>
      <w:r w:rsidR="00CB76CD" w:rsidRPr="004F5E53">
        <w:rPr>
          <w:rFonts w:asciiTheme="majorBidi" w:hAnsiTheme="majorBidi" w:cstheme="majorBidi"/>
          <w:i/>
          <w:iCs/>
          <w:sz w:val="24"/>
          <w:szCs w:val="24"/>
        </w:rPr>
        <w:t>C.glutamicum</w:t>
      </w:r>
      <w:proofErr w:type="spellEnd"/>
      <w:r w:rsidR="00CB76CD" w:rsidRPr="004F5E53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B76CD" w:rsidRPr="004F5E53" w:rsidRDefault="00CB76CD" w:rsidP="00CB76C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345E6" w:rsidRPr="004F5E53" w:rsidRDefault="00521188" w:rsidP="00995C21">
      <w:pPr>
        <w:spacing w:after="0"/>
        <w:rPr>
          <w:rFonts w:asciiTheme="majorBidi" w:hAnsiTheme="majorBidi" w:cstheme="majorBidi"/>
          <w:sz w:val="24"/>
          <w:szCs w:val="24"/>
        </w:rPr>
      </w:pPr>
      <w:r w:rsidRPr="00995C2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II 3. </w:t>
      </w:r>
      <w:r w:rsidR="00323E72" w:rsidRPr="00995C2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</w:t>
      </w:r>
      <w:r w:rsidRPr="00995C2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ANTIBIOTIQUES</w:t>
      </w:r>
      <w:r w:rsidR="00CB76CD" w:rsidRPr="00995C21">
        <w:rPr>
          <w:rFonts w:asciiTheme="majorBidi" w:hAnsiTheme="majorBidi" w:cstheme="majorBidi"/>
          <w:color w:val="FF0000"/>
          <w:sz w:val="24"/>
          <w:szCs w:val="24"/>
          <w:u w:val="single"/>
        </w:rPr>
        <w:t xml:space="preserve"> </w:t>
      </w:r>
      <w:r w:rsidR="00CB76CD" w:rsidRPr="00995C21">
        <w:rPr>
          <w:rFonts w:asciiTheme="majorBidi" w:hAnsiTheme="majorBidi" w:cstheme="majorBidi"/>
          <w:sz w:val="24"/>
          <w:szCs w:val="24"/>
          <w:u w:val="single"/>
        </w:rPr>
        <w:br/>
      </w:r>
      <w:r w:rsidR="00CB76CD" w:rsidRPr="004F5E53">
        <w:rPr>
          <w:rFonts w:asciiTheme="majorBidi" w:hAnsiTheme="majorBidi" w:cstheme="majorBidi"/>
          <w:sz w:val="24"/>
          <w:szCs w:val="24"/>
          <w:u w:val="single"/>
        </w:rPr>
        <w:br/>
      </w:r>
      <w:r w:rsidR="00792346" w:rsidRPr="00792346">
        <w:rPr>
          <w:rFonts w:asciiTheme="majorBidi" w:hAnsiTheme="majorBidi" w:cstheme="majorBidi"/>
          <w:b/>
          <w:bCs/>
          <w:sz w:val="28"/>
          <w:szCs w:val="28"/>
        </w:rPr>
        <w:t>Pénicilline</w:t>
      </w:r>
      <w:r w:rsidR="00CB76CD" w:rsidRPr="00792346">
        <w:rPr>
          <w:rFonts w:asciiTheme="majorBidi" w:hAnsiTheme="majorBidi" w:cstheme="majorBidi"/>
          <w:b/>
          <w:bCs/>
          <w:sz w:val="28"/>
          <w:szCs w:val="28"/>
        </w:rPr>
        <w:t xml:space="preserve"> G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 : </w:t>
      </w:r>
      <w:r w:rsidR="00792346" w:rsidRPr="004F5E53">
        <w:rPr>
          <w:rFonts w:asciiTheme="majorBidi" w:hAnsiTheme="majorBidi" w:cstheme="majorBidi"/>
          <w:sz w:val="24"/>
          <w:szCs w:val="24"/>
        </w:rPr>
        <w:t>pénicilline</w:t>
      </w:r>
      <w:r w:rsidR="00CB76CD" w:rsidRPr="004F5E53">
        <w:rPr>
          <w:rFonts w:asciiTheme="majorBidi" w:hAnsiTheme="majorBidi" w:cstheme="majorBidi"/>
          <w:sz w:val="24"/>
          <w:szCs w:val="24"/>
        </w:rPr>
        <w:t xml:space="preserve"> naturelle</w:t>
      </w:r>
      <w:r w:rsidRPr="004F5E53">
        <w:rPr>
          <w:rFonts w:asciiTheme="majorBidi" w:hAnsiTheme="majorBidi" w:cstheme="majorBidi"/>
          <w:sz w:val="24"/>
          <w:szCs w:val="24"/>
        </w:rPr>
        <w:t xml:space="preserve"> seule </w:t>
      </w:r>
      <w:r w:rsidR="00792346" w:rsidRPr="004F5E53">
        <w:rPr>
          <w:rFonts w:asciiTheme="majorBidi" w:hAnsiTheme="majorBidi" w:cstheme="majorBidi"/>
          <w:sz w:val="24"/>
          <w:szCs w:val="24"/>
        </w:rPr>
        <w:t>pénicilline</w:t>
      </w:r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="00792346" w:rsidRPr="004F5E53">
        <w:rPr>
          <w:rFonts w:asciiTheme="majorBidi" w:hAnsiTheme="majorBidi" w:cstheme="majorBidi"/>
          <w:sz w:val="24"/>
          <w:szCs w:val="24"/>
        </w:rPr>
        <w:t>entièrement</w:t>
      </w:r>
      <w:r w:rsidRPr="004F5E53">
        <w:rPr>
          <w:rFonts w:asciiTheme="majorBidi" w:hAnsiTheme="majorBidi" w:cstheme="majorBidi"/>
          <w:sz w:val="24"/>
          <w:szCs w:val="24"/>
        </w:rPr>
        <w:t xml:space="preserve">  </w:t>
      </w:r>
      <w:r w:rsidR="00792346" w:rsidRPr="004F5E53">
        <w:rPr>
          <w:rFonts w:asciiTheme="majorBidi" w:hAnsiTheme="majorBidi" w:cstheme="majorBidi"/>
          <w:sz w:val="24"/>
          <w:szCs w:val="24"/>
        </w:rPr>
        <w:t>synthétisée</w:t>
      </w:r>
      <w:r w:rsidRPr="004F5E53">
        <w:rPr>
          <w:rFonts w:asciiTheme="majorBidi" w:hAnsiTheme="majorBidi" w:cstheme="majorBidi"/>
          <w:sz w:val="24"/>
          <w:szCs w:val="24"/>
        </w:rPr>
        <w:t xml:space="preserve"> par voie microbienne </w:t>
      </w:r>
      <w:r w:rsidR="00995C21">
        <w:rPr>
          <w:rFonts w:asciiTheme="majorBidi" w:hAnsiTheme="majorBidi" w:cstheme="majorBidi"/>
          <w:sz w:val="24"/>
          <w:szCs w:val="24"/>
        </w:rPr>
        <w:t>.</w:t>
      </w:r>
      <w:r w:rsidR="00514226" w:rsidRPr="004F5E53">
        <w:rPr>
          <w:rFonts w:asciiTheme="majorBidi" w:hAnsiTheme="majorBidi" w:cstheme="majorBidi"/>
          <w:sz w:val="24"/>
          <w:szCs w:val="24"/>
        </w:rPr>
        <w:t xml:space="preserve">Ces molécules  sont  généralement  synthétisées en fin de croissance active. </w:t>
      </w:r>
      <w:r w:rsidR="00323E72"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323E72" w:rsidRPr="00792346" w:rsidRDefault="00514226" w:rsidP="00792346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Les pénicillines naturelles sont produites par </w:t>
      </w:r>
      <w:r w:rsidR="004F5E53" w:rsidRPr="004F5E53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enicillium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chrysogenum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. Les </w:t>
      </w:r>
      <w:r w:rsidRPr="004F5E53">
        <w:rPr>
          <w:rFonts w:asciiTheme="majorBidi" w:hAnsiTheme="majorBidi" w:cstheme="majorBidi"/>
          <w:sz w:val="24"/>
          <w:szCs w:val="24"/>
        </w:rPr>
        <w:t xml:space="preserve">rendements actuels sont supérieurs à 40 g/l. Des aspergillus sont capables de synthétiser également cette molécule  mais sans atteindre les résultats obtenus avec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les penicillium</w:t>
      </w:r>
      <w:proofErr w:type="gramEnd"/>
    </w:p>
    <w:p w:rsidR="00CB76CD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La pénicilline: est un antibiotique appartenant à la famille </w:t>
      </w:r>
      <w:r w:rsidRPr="004F5E53">
        <w:rPr>
          <w:rFonts w:asciiTheme="majorBidi" w:hAnsiTheme="majorBidi" w:cstheme="majorBidi"/>
          <w:sz w:val="24"/>
          <w:szCs w:val="24"/>
        </w:rPr>
        <w:br/>
        <w:t>des bêta-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lactamines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 se sont des dérivés de l’acide 6-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aminopénicillaniques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et ne diffèrent les uns des autres que par la chaine latérale fixée en groupe aminé</w:t>
      </w:r>
      <w:r w:rsidRPr="004F5E53">
        <w:rPr>
          <w:rFonts w:asciiTheme="majorBidi" w:hAnsiTheme="majorBidi" w:cstheme="majorBidi"/>
          <w:sz w:val="24"/>
          <w:szCs w:val="24"/>
        </w:rPr>
        <w:br/>
        <w:t xml:space="preserve">R =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benzyl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Penicilline</w:t>
      </w:r>
      <w:proofErr w:type="spellEnd"/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G =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Benzylpenicilline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(naturelle)</w:t>
      </w:r>
    </w:p>
    <w:p w:rsidR="00995C21" w:rsidRPr="004F5E53" w:rsidRDefault="00995C21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autres </w:t>
      </w:r>
      <w:proofErr w:type="spellStart"/>
      <w:r>
        <w:rPr>
          <w:rFonts w:asciiTheme="majorBidi" w:hAnsiTheme="majorBidi" w:cstheme="majorBidi"/>
          <w:sz w:val="24"/>
          <w:szCs w:val="24"/>
        </w:rPr>
        <w:t>penicillines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sont </w:t>
      </w:r>
      <w:proofErr w:type="spellStart"/>
      <w:r>
        <w:rPr>
          <w:rFonts w:asciiTheme="majorBidi" w:hAnsiTheme="majorBidi" w:cstheme="majorBidi"/>
          <w:sz w:val="24"/>
          <w:szCs w:val="24"/>
        </w:rPr>
        <w:t>synthetisée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 voie chimique (semi synthétiques)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Formule:                                  C16H17KN2O4S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Poids moléculaire:                   372,48 Da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Aspect :                                    poudre blanche cristalline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4F5E53">
        <w:rPr>
          <w:rFonts w:asciiTheme="majorBidi" w:hAnsiTheme="majorBidi" w:cstheme="majorBidi"/>
          <w:sz w:val="24"/>
          <w:szCs w:val="24"/>
        </w:rPr>
        <w:lastRenderedPageBreak/>
        <w:t>pH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>:                                           entre 5 et 7,5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Pureté:                                     pas moins de 98,5%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Contenance en Pénicilline G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:  1590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UI/mg au minimum </w:t>
      </w:r>
    </w:p>
    <w:p w:rsidR="00323E72" w:rsidRPr="004F5E53" w:rsidRDefault="00323E72" w:rsidP="00323E7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323E72" w:rsidRPr="00792346" w:rsidRDefault="00323E72" w:rsidP="00323E7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92346">
        <w:rPr>
          <w:rFonts w:asciiTheme="majorBidi" w:hAnsiTheme="majorBidi" w:cstheme="majorBidi"/>
          <w:b/>
          <w:bCs/>
          <w:sz w:val="28"/>
          <w:szCs w:val="28"/>
        </w:rPr>
        <w:t>Microorganisme producteur</w:t>
      </w:r>
    </w:p>
    <w:p w:rsidR="00BD39AA" w:rsidRPr="00BD39AA" w:rsidRDefault="00323E72" w:rsidP="00BD39AA">
      <w:pPr>
        <w:spacing w:after="0"/>
        <w:rPr>
          <w:rFonts w:asciiTheme="majorBidi" w:hAnsiTheme="majorBidi" w:cstheme="majorBidi"/>
          <w:sz w:val="24"/>
          <w:szCs w:val="24"/>
        </w:rPr>
      </w:pPr>
      <w:r w:rsidRPr="00BD39AA">
        <w:rPr>
          <w:rFonts w:asciiTheme="majorBidi" w:hAnsiTheme="majorBidi" w:cstheme="majorBidi"/>
          <w:i/>
          <w:iCs/>
          <w:sz w:val="24"/>
          <w:szCs w:val="24"/>
        </w:rPr>
        <w:t xml:space="preserve">Penicillium </w:t>
      </w:r>
      <w:proofErr w:type="spellStart"/>
      <w:r w:rsidRPr="00BD39AA">
        <w:rPr>
          <w:rFonts w:asciiTheme="majorBidi" w:hAnsiTheme="majorBidi" w:cstheme="majorBidi"/>
          <w:i/>
          <w:iCs/>
          <w:sz w:val="24"/>
          <w:szCs w:val="24"/>
        </w:rPr>
        <w:t>chrysogenum</w:t>
      </w:r>
      <w:proofErr w:type="spellEnd"/>
      <w:r w:rsidRPr="00BD39AA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BD39AA">
        <w:rPr>
          <w:rFonts w:asciiTheme="majorBidi" w:hAnsiTheme="majorBidi" w:cstheme="majorBidi"/>
          <w:sz w:val="24"/>
          <w:szCs w:val="24"/>
        </w:rPr>
        <w:t>est une moisissu</w:t>
      </w:r>
      <w:r w:rsidR="00BD39AA" w:rsidRPr="00BD39AA">
        <w:rPr>
          <w:rFonts w:asciiTheme="majorBidi" w:hAnsiTheme="majorBidi" w:cstheme="majorBidi"/>
          <w:sz w:val="24"/>
          <w:szCs w:val="24"/>
        </w:rPr>
        <w:t xml:space="preserve">re </w:t>
      </w:r>
      <w:r w:rsidR="00BD39AA">
        <w:rPr>
          <w:rFonts w:asciiTheme="majorBidi" w:hAnsiTheme="majorBidi" w:cstheme="majorBidi"/>
          <w:sz w:val="24"/>
          <w:szCs w:val="24"/>
        </w:rPr>
        <w:t xml:space="preserve">du </w:t>
      </w:r>
      <w:r w:rsidR="00BD39AA" w:rsidRPr="00BD39AA">
        <w:rPr>
          <w:rFonts w:asciiTheme="majorBidi" w:hAnsiTheme="majorBidi" w:cstheme="majorBidi"/>
          <w:sz w:val="24"/>
          <w:szCs w:val="24"/>
        </w:rPr>
        <w:t xml:space="preserve">Règne : </w:t>
      </w:r>
      <w:proofErr w:type="spellStart"/>
      <w:r w:rsidR="00BD39AA" w:rsidRPr="00BD39AA">
        <w:rPr>
          <w:rFonts w:asciiTheme="majorBidi" w:hAnsiTheme="majorBidi" w:cstheme="majorBidi"/>
          <w:i/>
          <w:iCs/>
          <w:sz w:val="24"/>
          <w:szCs w:val="24"/>
        </w:rPr>
        <w:t>Fungi</w:t>
      </w:r>
      <w:proofErr w:type="spellEnd"/>
      <w:r w:rsidR="00BD39AA" w:rsidRPr="00BD39AA">
        <w:rPr>
          <w:rFonts w:asciiTheme="majorBidi" w:hAnsiTheme="majorBidi" w:cstheme="majorBidi"/>
          <w:sz w:val="24"/>
          <w:szCs w:val="24"/>
        </w:rPr>
        <w:t xml:space="preserve">  Division : </w:t>
      </w:r>
      <w:proofErr w:type="spellStart"/>
      <w:r w:rsidR="00BD39AA" w:rsidRPr="00BD39AA">
        <w:rPr>
          <w:rFonts w:asciiTheme="majorBidi" w:hAnsiTheme="majorBidi" w:cstheme="majorBidi"/>
          <w:i/>
          <w:iCs/>
          <w:sz w:val="24"/>
          <w:szCs w:val="24"/>
        </w:rPr>
        <w:t>Ascomycota</w:t>
      </w:r>
      <w:proofErr w:type="spellEnd"/>
      <w:r w:rsidR="00BD39AA" w:rsidRPr="00BD39AA">
        <w:rPr>
          <w:rFonts w:asciiTheme="majorBidi" w:hAnsiTheme="majorBidi" w:cstheme="majorBidi"/>
          <w:sz w:val="24"/>
          <w:szCs w:val="24"/>
        </w:rPr>
        <w:t xml:space="preserve">                              </w:t>
      </w:r>
    </w:p>
    <w:p w:rsidR="00323E72" w:rsidRPr="00BD39AA" w:rsidRDefault="00323E72" w:rsidP="00323E72">
      <w:pPr>
        <w:spacing w:after="0"/>
        <w:rPr>
          <w:rFonts w:asciiTheme="majorBidi" w:hAnsiTheme="majorBidi" w:cstheme="majorBidi"/>
          <w:sz w:val="24"/>
          <w:szCs w:val="24"/>
        </w:rPr>
      </w:pPr>
      <w:r w:rsidRPr="00BD39A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D39AA">
        <w:rPr>
          <w:rFonts w:asciiTheme="majorBidi" w:hAnsiTheme="majorBidi" w:cstheme="majorBidi"/>
          <w:sz w:val="24"/>
          <w:szCs w:val="24"/>
        </w:rPr>
        <w:t>qui</w:t>
      </w:r>
      <w:proofErr w:type="gramEnd"/>
      <w:r w:rsidRPr="00BD39AA">
        <w:rPr>
          <w:rFonts w:asciiTheme="majorBidi" w:hAnsiTheme="majorBidi" w:cstheme="majorBidi"/>
          <w:sz w:val="24"/>
          <w:szCs w:val="24"/>
        </w:rPr>
        <w:t xml:space="preserve"> se reproduit </w:t>
      </w:r>
      <w:r w:rsidR="00BD39AA">
        <w:rPr>
          <w:rFonts w:asciiTheme="majorBidi" w:hAnsiTheme="majorBidi" w:cstheme="majorBidi"/>
          <w:sz w:val="24"/>
          <w:szCs w:val="24"/>
        </w:rPr>
        <w:t>par des conidies (chaînes</w:t>
      </w:r>
      <w:r w:rsidRPr="00BD39AA">
        <w:rPr>
          <w:rFonts w:asciiTheme="majorBidi" w:hAnsiTheme="majorBidi" w:cstheme="majorBidi"/>
          <w:sz w:val="24"/>
          <w:szCs w:val="24"/>
        </w:rPr>
        <w:t xml:space="preserve"> de spores</w:t>
      </w:r>
      <w:r w:rsidR="00BD39AA">
        <w:rPr>
          <w:rFonts w:asciiTheme="majorBidi" w:hAnsiTheme="majorBidi" w:cstheme="majorBidi"/>
          <w:sz w:val="24"/>
          <w:szCs w:val="24"/>
        </w:rPr>
        <w:t>)</w:t>
      </w:r>
    </w:p>
    <w:p w:rsidR="00BD39AA" w:rsidRPr="00BD39AA" w:rsidRDefault="00BD39AA" w:rsidP="00BD39A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Mésophile </w:t>
      </w:r>
      <w:r w:rsidRPr="00BD39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peu</w:t>
      </w:r>
      <w:r w:rsidRPr="00BD39AA">
        <w:rPr>
          <w:rFonts w:asciiTheme="majorBidi" w:hAnsiTheme="majorBidi" w:cstheme="majorBidi"/>
          <w:sz w:val="24"/>
          <w:szCs w:val="24"/>
        </w:rPr>
        <w:t>t se développer entre 5 et</w:t>
      </w:r>
      <w:r>
        <w:rPr>
          <w:rFonts w:asciiTheme="majorBidi" w:hAnsiTheme="majorBidi" w:cstheme="majorBidi"/>
          <w:sz w:val="24"/>
          <w:szCs w:val="24"/>
        </w:rPr>
        <w:t xml:space="preserve"> 37°C avec un optimum à 23°C.  </w:t>
      </w:r>
      <w:proofErr w:type="gramStart"/>
      <w:r>
        <w:rPr>
          <w:rFonts w:asciiTheme="majorBidi" w:hAnsiTheme="majorBidi" w:cstheme="majorBidi"/>
          <w:sz w:val="24"/>
          <w:szCs w:val="24"/>
        </w:rPr>
        <w:t>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spores</w:t>
      </w:r>
      <w:r w:rsidRPr="00BD39AA">
        <w:rPr>
          <w:rFonts w:asciiTheme="majorBidi" w:hAnsiTheme="majorBidi" w:cstheme="majorBidi"/>
          <w:sz w:val="24"/>
          <w:szCs w:val="24"/>
        </w:rPr>
        <w:t xml:space="preserve"> germe</w:t>
      </w:r>
      <w:r>
        <w:rPr>
          <w:rFonts w:asciiTheme="majorBidi" w:hAnsiTheme="majorBidi" w:cstheme="majorBidi"/>
          <w:sz w:val="24"/>
          <w:szCs w:val="24"/>
        </w:rPr>
        <w:t>nt</w:t>
      </w:r>
      <w:r w:rsidRPr="00BD39AA">
        <w:rPr>
          <w:rFonts w:asciiTheme="majorBidi" w:hAnsiTheme="majorBidi" w:cstheme="majorBidi"/>
          <w:sz w:val="24"/>
          <w:szCs w:val="24"/>
        </w:rPr>
        <w:t xml:space="preserve"> bien entre 20 et 30°C</w:t>
      </w:r>
      <w:r>
        <w:rPr>
          <w:rFonts w:asciiTheme="majorBidi" w:hAnsiTheme="majorBidi" w:cstheme="majorBidi"/>
          <w:sz w:val="24"/>
          <w:szCs w:val="24"/>
        </w:rPr>
        <w:t xml:space="preserve">  .</w:t>
      </w:r>
      <w:r w:rsidRPr="00BD39AA">
        <w:rPr>
          <w:rFonts w:asciiTheme="majorBidi" w:hAnsiTheme="majorBidi" w:cstheme="majorBidi"/>
          <w:sz w:val="24"/>
          <w:szCs w:val="24"/>
        </w:rPr>
        <w:t>Croissance optimale à pH 6,8 alors que la biosynthèse de pénicilline</w:t>
      </w:r>
      <w:r>
        <w:rPr>
          <w:rFonts w:asciiTheme="majorBidi" w:hAnsiTheme="majorBidi" w:cstheme="majorBidi"/>
          <w:sz w:val="24"/>
          <w:szCs w:val="24"/>
        </w:rPr>
        <w:t xml:space="preserve"> se fait  à</w:t>
      </w:r>
      <w:r w:rsidRPr="00BD39AA">
        <w:rPr>
          <w:rFonts w:asciiTheme="majorBidi" w:hAnsiTheme="majorBidi" w:cstheme="majorBidi"/>
          <w:sz w:val="24"/>
          <w:szCs w:val="24"/>
        </w:rPr>
        <w:t xml:space="preserve"> (7,2 - 7, 3)  </w:t>
      </w:r>
    </w:p>
    <w:p w:rsidR="00BD39AA" w:rsidRPr="00BD39AA" w:rsidRDefault="00BD39AA" w:rsidP="00BD39AA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BD39AA" w:rsidRPr="00792346" w:rsidRDefault="00BD39AA" w:rsidP="00BD39A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792346">
        <w:rPr>
          <w:rFonts w:asciiTheme="majorBidi" w:hAnsiTheme="majorBidi" w:cstheme="majorBidi"/>
          <w:b/>
          <w:bCs/>
          <w:sz w:val="28"/>
          <w:szCs w:val="28"/>
        </w:rPr>
        <w:t>es souches industrielles</w:t>
      </w:r>
    </w:p>
    <w:p w:rsidR="00BD39AA" w:rsidRPr="004F5E53" w:rsidRDefault="00BD39AA" w:rsidP="00BD39AA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D39AA" w:rsidRPr="004F5E53" w:rsidRDefault="00BD39AA" w:rsidP="00BD39AA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La première utilisée est </w:t>
      </w:r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Penicillium </w:t>
      </w:r>
      <w:proofErr w:type="spellStart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>notatum</w:t>
      </w:r>
      <w:proofErr w:type="spellEnd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 </w:t>
      </w:r>
      <w:r w:rsidRPr="004F5E53">
        <w:rPr>
          <w:rFonts w:asciiTheme="majorBidi" w:hAnsiTheme="majorBidi" w:cstheme="majorBidi"/>
          <w:sz w:val="24"/>
          <w:szCs w:val="24"/>
        </w:rPr>
        <w:t>Elle avait un faible rendement (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>4 UI /ml 200 h</w:t>
      </w:r>
      <w:r w:rsidRPr="004F5E53">
        <w:rPr>
          <w:rFonts w:asciiTheme="majorBidi" w:hAnsiTheme="majorBidi" w:cstheme="majorBidi"/>
          <w:sz w:val="24"/>
          <w:szCs w:val="24"/>
        </w:rPr>
        <w:t>).</w:t>
      </w:r>
    </w:p>
    <w:p w:rsidR="00BD39AA" w:rsidRPr="004F5E53" w:rsidRDefault="00BD39AA" w:rsidP="00BD39AA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L’amélioration du milieu de culture  à abouti à un rendement de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>40 UI / ml</w:t>
      </w:r>
      <w:r w:rsidRPr="004F5E53">
        <w:rPr>
          <w:rFonts w:asciiTheme="majorBidi" w:hAnsiTheme="majorBidi" w:cstheme="majorBidi"/>
          <w:sz w:val="24"/>
          <w:szCs w:val="24"/>
        </w:rPr>
        <w:t xml:space="preserve"> pendant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>200h.</w:t>
      </w:r>
    </w:p>
    <w:p w:rsidR="00BD39AA" w:rsidRPr="004F5E53" w:rsidRDefault="00BD39AA" w:rsidP="00BD39AA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Un champignon trouvé sur un melon, </w:t>
      </w:r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Penicillium </w:t>
      </w:r>
      <w:proofErr w:type="spellStart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>chrysogenum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  a permis de produire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80 UI / </w:t>
      </w:r>
      <w:proofErr w:type="spellStart"/>
      <w:r w:rsidRPr="004F5E53">
        <w:rPr>
          <w:rFonts w:asciiTheme="majorBidi" w:hAnsiTheme="majorBidi" w:cstheme="majorBidi"/>
          <w:b/>
          <w:bCs/>
          <w:sz w:val="24"/>
          <w:szCs w:val="24"/>
        </w:rPr>
        <w:t>mL</w:t>
      </w:r>
      <w:proofErr w:type="spellEnd"/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 xml:space="preserve">et  en </w:t>
      </w:r>
      <w:r w:rsidRPr="004F5E53">
        <w:rPr>
          <w:rFonts w:asciiTheme="majorBidi" w:hAnsiTheme="majorBidi" w:cstheme="majorBidi"/>
          <w:sz w:val="24"/>
          <w:szCs w:val="24"/>
          <w:u w:val="single"/>
        </w:rPr>
        <w:t>culture liquide</w:t>
      </w:r>
      <w:r w:rsidRPr="004F5E53">
        <w:rPr>
          <w:rFonts w:asciiTheme="majorBidi" w:hAnsiTheme="majorBidi" w:cstheme="majorBidi"/>
          <w:sz w:val="24"/>
          <w:szCs w:val="24"/>
        </w:rPr>
        <w:t xml:space="preserve">. </w:t>
      </w:r>
    </w:p>
    <w:p w:rsidR="00BD39AA" w:rsidRPr="004F5E53" w:rsidRDefault="00BD39AA" w:rsidP="00BD39AA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La sélection génétique d'un mutant a rapidement permis d'atteindre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250 UI / </w:t>
      </w:r>
      <w:proofErr w:type="spellStart"/>
      <w:r w:rsidRPr="004F5E53">
        <w:rPr>
          <w:rFonts w:asciiTheme="majorBidi" w:hAnsiTheme="majorBidi" w:cstheme="majorBidi"/>
          <w:b/>
          <w:bCs/>
          <w:sz w:val="24"/>
          <w:szCs w:val="24"/>
        </w:rPr>
        <w:t>mL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>900UI</w:t>
      </w:r>
      <w:r w:rsidRPr="004F5E53">
        <w:rPr>
          <w:rFonts w:asciiTheme="majorBidi" w:hAnsiTheme="majorBidi" w:cstheme="majorBidi"/>
          <w:sz w:val="24"/>
          <w:szCs w:val="24"/>
        </w:rPr>
        <w:t xml:space="preserve"> puis  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2500 UI / </w:t>
      </w:r>
      <w:proofErr w:type="spellStart"/>
      <w:r w:rsidRPr="004F5E53">
        <w:rPr>
          <w:rFonts w:asciiTheme="majorBidi" w:hAnsiTheme="majorBidi" w:cstheme="majorBidi"/>
          <w:b/>
          <w:bCs/>
          <w:sz w:val="24"/>
          <w:szCs w:val="24"/>
        </w:rPr>
        <w:t>mL</w:t>
      </w:r>
      <w:proofErr w:type="spellEnd"/>
      <w:r w:rsidRPr="004F5E5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D39AA" w:rsidRPr="004F5E53" w:rsidRDefault="00BD39AA" w:rsidP="00BD39AA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Aujourd'hui, les sélections successives ont abouti à des souches qui produisent plus de 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60 000 UI/ </w:t>
      </w:r>
      <w:proofErr w:type="spellStart"/>
      <w:r w:rsidRPr="004F5E53">
        <w:rPr>
          <w:rFonts w:asciiTheme="majorBidi" w:hAnsiTheme="majorBidi" w:cstheme="majorBidi"/>
          <w:b/>
          <w:bCs/>
          <w:sz w:val="24"/>
          <w:szCs w:val="24"/>
        </w:rPr>
        <w:t>mL</w:t>
      </w:r>
      <w:proofErr w:type="spellEnd"/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>de culture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en 200 heures   </w:t>
      </w:r>
    </w:p>
    <w:p w:rsidR="00521188" w:rsidRPr="004F5E53" w:rsidRDefault="00521188" w:rsidP="00323E7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21188" w:rsidRPr="004F5E53" w:rsidRDefault="00521188" w:rsidP="0052118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857520" cy="4572032"/>
            <wp:effectExtent l="19050" t="0" r="0" b="0"/>
            <wp:docPr id="6" name="Image 3" descr="Afficher l'image en taille réel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9" descr="Afficher l'image en taille réel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20" cy="457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88" w:rsidRPr="004F5E53" w:rsidRDefault="00521188" w:rsidP="00323E7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21188" w:rsidRPr="004F5E53" w:rsidRDefault="00521188" w:rsidP="00323E7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21188" w:rsidRPr="004F5E53" w:rsidRDefault="00521188" w:rsidP="00792346">
      <w:pPr>
        <w:pStyle w:val="Paragraphedeliste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40CFB" w:rsidRPr="004F5E53" w:rsidRDefault="00140CFB" w:rsidP="00BD39AA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521188" w:rsidRPr="004F5E53" w:rsidRDefault="00521188" w:rsidP="00521188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521188" w:rsidRPr="00D62CA4" w:rsidRDefault="00792346" w:rsidP="00521188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62CA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II 4. </w:t>
      </w:r>
      <w:r w:rsidR="00521188" w:rsidRPr="00D62CA4">
        <w:rPr>
          <w:rFonts w:asciiTheme="majorBidi" w:hAnsiTheme="majorBidi" w:cstheme="majorBidi"/>
          <w:b/>
          <w:bCs/>
          <w:color w:val="FF0000"/>
          <w:sz w:val="24"/>
          <w:szCs w:val="24"/>
        </w:rPr>
        <w:t>LES ENZYMES INDUSTRIELLES</w:t>
      </w:r>
    </w:p>
    <w:p w:rsidR="004F5E53" w:rsidRPr="004F5E53" w:rsidRDefault="004F5E53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Les enzymes sont regroupées dans des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divisions:Oxydoréductases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Transférases,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Hydrolases</w:t>
      </w:r>
      <w:proofErr w:type="gramStart"/>
      <w:r w:rsidR="00792346">
        <w:rPr>
          <w:rFonts w:asciiTheme="majorBidi" w:hAnsiTheme="majorBidi" w:cstheme="majorBidi"/>
          <w:sz w:val="24"/>
          <w:szCs w:val="24"/>
        </w:rPr>
        <w:t>,</w:t>
      </w:r>
      <w:r w:rsidRPr="004F5E53">
        <w:rPr>
          <w:rFonts w:asciiTheme="majorBidi" w:hAnsiTheme="majorBidi" w:cstheme="majorBidi"/>
          <w:sz w:val="24"/>
          <w:szCs w:val="24"/>
        </w:rPr>
        <w:t>Lyases</w:t>
      </w:r>
      <w:proofErr w:type="spellEnd"/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Isomérases,Ligases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4F5E53" w:rsidRPr="004F5E53" w:rsidRDefault="00D62CA4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F5E53" w:rsidRPr="004F5E53">
        <w:rPr>
          <w:rFonts w:asciiTheme="majorBidi" w:hAnsiTheme="majorBidi" w:cstheme="majorBidi"/>
          <w:sz w:val="24"/>
          <w:szCs w:val="24"/>
        </w:rPr>
        <w:t>Les hydrolases sont les plus produites industriellement par voie microbiologique</w:t>
      </w:r>
    </w:p>
    <w:p w:rsidR="004F5E53" w:rsidRPr="00792346" w:rsidRDefault="004F5E53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Elles sont classées par famille dont les plus importantes  sont celle</w:t>
      </w:r>
      <w:r w:rsidR="00D62CA4">
        <w:rPr>
          <w:rFonts w:asciiTheme="majorBidi" w:hAnsiTheme="majorBidi" w:cstheme="majorBidi"/>
          <w:sz w:val="24"/>
          <w:szCs w:val="24"/>
        </w:rPr>
        <w:t>s</w:t>
      </w:r>
      <w:r w:rsidRPr="004F5E53">
        <w:rPr>
          <w:rFonts w:asciiTheme="majorBidi" w:hAnsiTheme="majorBidi" w:cstheme="majorBidi"/>
          <w:sz w:val="24"/>
          <w:szCs w:val="24"/>
        </w:rPr>
        <w:t xml:space="preserve"> qui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hydroysent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les glucides et les protéases et les lipases Elles  trouvent des applications dans divers domaines</w:t>
      </w:r>
      <w:r w:rsidR="00D62CA4">
        <w:rPr>
          <w:rFonts w:asciiTheme="majorBidi" w:hAnsiTheme="majorBidi" w:cstheme="majorBidi"/>
          <w:sz w:val="24"/>
          <w:szCs w:val="24"/>
        </w:rPr>
        <w:t xml:space="preserve"> </w:t>
      </w:r>
    </w:p>
    <w:p w:rsidR="00D62CA4" w:rsidRDefault="00D62CA4" w:rsidP="004F5E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4F5E53" w:rsidRDefault="004F5E53" w:rsidP="004F5E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>Alimentation Humaine</w:t>
      </w:r>
    </w:p>
    <w:p w:rsidR="004F5E53" w:rsidRPr="00792346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 w:rsidRPr="00792346">
        <w:rPr>
          <w:rFonts w:asciiTheme="majorBidi" w:hAnsiTheme="majorBidi" w:cstheme="majorBidi"/>
          <w:sz w:val="24"/>
          <w:szCs w:val="24"/>
        </w:rPr>
        <w:t xml:space="preserve">Les enzymes industrielles sont utilisées au cours de la production de tous les principaux aliments industrialisés : bière, jus de fruits, pain, arôme, huiles alimentaires... 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Invertase </w:t>
      </w:r>
      <w:r w:rsidRPr="004F5E53">
        <w:rPr>
          <w:rFonts w:asciiTheme="majorBidi" w:hAnsiTheme="majorBidi" w:cstheme="majorBidi"/>
          <w:sz w:val="24"/>
          <w:szCs w:val="24"/>
        </w:rPr>
        <w:tab/>
        <w:t>: Sucre inverti (glucose + fructose)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4F5E53">
        <w:rPr>
          <w:rFonts w:asciiTheme="majorBidi" w:hAnsiTheme="majorBidi" w:cstheme="majorBidi"/>
          <w:sz w:val="24"/>
          <w:szCs w:val="24"/>
        </w:rPr>
        <w:t>Pectinase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ab/>
        <w:t xml:space="preserve"> : Jus de fruits (pomme, raisin…)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Beta-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Glucanase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: Brasserie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Lactase </w:t>
      </w:r>
      <w:r w:rsidRPr="004F5E53">
        <w:rPr>
          <w:rFonts w:asciiTheme="majorBidi" w:hAnsiTheme="majorBidi" w:cstheme="majorBidi"/>
          <w:sz w:val="24"/>
          <w:szCs w:val="24"/>
        </w:rPr>
        <w:tab/>
        <w:t>: Lait et produit laitiers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4F5E53">
        <w:rPr>
          <w:rFonts w:asciiTheme="majorBidi" w:hAnsiTheme="majorBidi" w:cstheme="majorBidi"/>
          <w:sz w:val="24"/>
          <w:szCs w:val="24"/>
        </w:rPr>
        <w:t>Lyzozyme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ab/>
        <w:t>: Fromagerie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Amylase</w:t>
      </w:r>
      <w:r w:rsidRPr="004F5E53">
        <w:rPr>
          <w:rFonts w:asciiTheme="majorBidi" w:hAnsiTheme="majorBidi" w:cstheme="majorBidi"/>
          <w:sz w:val="24"/>
          <w:szCs w:val="24"/>
        </w:rPr>
        <w:tab/>
        <w:t>: Boulangerie + amidonnerie    et sucrerie</w:t>
      </w:r>
    </w:p>
    <w:p w:rsidR="004F5E53" w:rsidRPr="00792346" w:rsidRDefault="004F5E53" w:rsidP="00792346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lastRenderedPageBreak/>
        <w:t xml:space="preserve">Amylases,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pullulanases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glucosidases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glucoamylases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, glucose isomérase: sucreries production de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sirop ,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sucres liquides</w:t>
      </w:r>
    </w:p>
    <w:p w:rsidR="00D62CA4" w:rsidRDefault="00D62CA4" w:rsidP="004F5E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4F5E53" w:rsidRDefault="00792346" w:rsidP="004F5E5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>Détergents</w:t>
      </w: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90% des  détergents contiennent des enzymes</w:t>
      </w:r>
    </w:p>
    <w:p w:rsidR="004F5E53" w:rsidRPr="004F5E53" w:rsidRDefault="00D62CA4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P</w:t>
      </w:r>
      <w:r w:rsidRPr="004F5E53">
        <w:rPr>
          <w:rFonts w:asciiTheme="majorBidi" w:hAnsiTheme="majorBidi" w:cstheme="majorBidi"/>
          <w:sz w:val="24"/>
          <w:szCs w:val="24"/>
        </w:rPr>
        <w:t>rotéases</w:t>
      </w:r>
      <w:r w:rsidR="00644B71">
        <w:rPr>
          <w:rFonts w:asciiTheme="majorBidi" w:hAnsiTheme="majorBidi" w:cstheme="majorBidi"/>
          <w:sz w:val="24"/>
          <w:szCs w:val="24"/>
        </w:rPr>
        <w:t xml:space="preserve"> : taches  </w:t>
      </w:r>
      <w:proofErr w:type="spellStart"/>
      <w:r w:rsidR="00644B71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="00644B71">
        <w:rPr>
          <w:rFonts w:asciiTheme="majorBidi" w:hAnsiTheme="majorBidi" w:cstheme="majorBidi"/>
          <w:sz w:val="24"/>
          <w:szCs w:val="24"/>
        </w:rPr>
        <w:t xml:space="preserve">, sang </w:t>
      </w:r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4F5E53" w:rsidRPr="004F5E53" w:rsidRDefault="00D62CA4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L</w:t>
      </w:r>
      <w:r w:rsidRPr="004F5E53">
        <w:rPr>
          <w:rFonts w:asciiTheme="majorBidi" w:hAnsiTheme="majorBidi" w:cstheme="majorBidi"/>
          <w:sz w:val="24"/>
          <w:szCs w:val="24"/>
        </w:rPr>
        <w:t xml:space="preserve">ipases : </w:t>
      </w:r>
      <w:r w:rsidR="00644B71">
        <w:rPr>
          <w:rFonts w:asciiTheme="majorBidi" w:hAnsiTheme="majorBidi" w:cstheme="majorBidi"/>
          <w:sz w:val="24"/>
          <w:szCs w:val="24"/>
        </w:rPr>
        <w:t>taches d’</w:t>
      </w:r>
      <w:r w:rsidRPr="004F5E53">
        <w:rPr>
          <w:rFonts w:asciiTheme="majorBidi" w:hAnsiTheme="majorBidi" w:cstheme="majorBidi"/>
          <w:sz w:val="24"/>
          <w:szCs w:val="24"/>
        </w:rPr>
        <w:t>huiles, graisses...</w:t>
      </w:r>
    </w:p>
    <w:p w:rsidR="004F5E53" w:rsidRPr="004F5E53" w:rsidRDefault="00D62CA4" w:rsidP="004F5E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</w:t>
      </w:r>
      <w:r w:rsidRPr="004F5E53">
        <w:rPr>
          <w:rFonts w:asciiTheme="majorBidi" w:hAnsiTheme="majorBidi" w:cstheme="majorBidi"/>
          <w:sz w:val="24"/>
          <w:szCs w:val="24"/>
        </w:rPr>
        <w:t>mylases : pomme de terre, pâtes...</w:t>
      </w:r>
    </w:p>
    <w:p w:rsidR="004F5E53" w:rsidRPr="004F5E53" w:rsidRDefault="00D62CA4" w:rsidP="00644B7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</w:t>
      </w:r>
      <w:r w:rsidRPr="004F5E53">
        <w:rPr>
          <w:rFonts w:asciiTheme="majorBidi" w:hAnsiTheme="majorBidi" w:cstheme="majorBidi"/>
          <w:sz w:val="24"/>
          <w:szCs w:val="24"/>
        </w:rPr>
        <w:t xml:space="preserve">ellulases </w:t>
      </w:r>
      <w:r w:rsidR="00644B7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644B71">
        <w:rPr>
          <w:rFonts w:asciiTheme="majorBidi" w:hAnsiTheme="majorBidi" w:cstheme="majorBidi"/>
          <w:sz w:val="24"/>
          <w:szCs w:val="24"/>
        </w:rPr>
        <w:t>raviveent</w:t>
      </w:r>
      <w:proofErr w:type="spellEnd"/>
      <w:r w:rsidR="00644B71">
        <w:rPr>
          <w:rFonts w:asciiTheme="majorBidi" w:hAnsiTheme="majorBidi" w:cstheme="majorBidi"/>
          <w:sz w:val="24"/>
          <w:szCs w:val="24"/>
        </w:rPr>
        <w:t xml:space="preserve"> et assouplissent</w:t>
      </w:r>
      <w:r w:rsidR="004F5E53" w:rsidRPr="004F5E53">
        <w:rPr>
          <w:rFonts w:asciiTheme="majorBidi" w:hAnsiTheme="majorBidi" w:cstheme="majorBidi"/>
          <w:sz w:val="24"/>
          <w:szCs w:val="24"/>
        </w:rPr>
        <w:t xml:space="preserve"> les tissus en coton en digérant les parties endommagées </w:t>
      </w:r>
      <w:r w:rsidR="00644B71">
        <w:rPr>
          <w:rFonts w:asciiTheme="majorBidi" w:hAnsiTheme="majorBidi" w:cstheme="majorBidi"/>
          <w:sz w:val="24"/>
          <w:szCs w:val="24"/>
        </w:rPr>
        <w:t xml:space="preserve"> </w:t>
      </w:r>
      <w:r w:rsidR="004F5E53" w:rsidRPr="004F5E53">
        <w:rPr>
          <w:rFonts w:asciiTheme="majorBidi" w:hAnsiTheme="majorBidi" w:cstheme="majorBidi"/>
          <w:sz w:val="24"/>
          <w:szCs w:val="24"/>
        </w:rPr>
        <w:t xml:space="preserve">des fibres textiles   </w:t>
      </w:r>
    </w:p>
    <w:p w:rsidR="004F5E53" w:rsidRDefault="004F5E53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D62CA4">
        <w:rPr>
          <w:rFonts w:asciiTheme="majorBidi" w:hAnsiTheme="majorBidi" w:cstheme="majorBidi"/>
          <w:sz w:val="24"/>
          <w:szCs w:val="24"/>
        </w:rPr>
        <w:t>Besoins exprimés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 xml:space="preserve">  pH alcalin</w:t>
      </w:r>
      <w:r w:rsidR="00D62CA4">
        <w:rPr>
          <w:rFonts w:asciiTheme="majorBidi" w:hAnsiTheme="majorBidi" w:cstheme="majorBidi"/>
          <w:sz w:val="24"/>
          <w:szCs w:val="24"/>
        </w:rPr>
        <w:t> ;</w:t>
      </w:r>
      <w:r w:rsidRPr="004F5E53">
        <w:rPr>
          <w:rFonts w:asciiTheme="majorBidi" w:hAnsiTheme="majorBidi" w:cstheme="majorBidi"/>
          <w:sz w:val="24"/>
          <w:szCs w:val="24"/>
        </w:rPr>
        <w:t xml:space="preserve"> basse</w:t>
      </w:r>
      <w:r w:rsidR="00D62CA4">
        <w:rPr>
          <w:rFonts w:asciiTheme="majorBidi" w:hAnsiTheme="majorBidi" w:cstheme="majorBidi"/>
          <w:sz w:val="24"/>
          <w:szCs w:val="24"/>
        </w:rPr>
        <w:t xml:space="preserve"> ou haute</w:t>
      </w:r>
      <w:r w:rsidRPr="004F5E53">
        <w:rPr>
          <w:rFonts w:asciiTheme="majorBidi" w:hAnsiTheme="majorBidi" w:cstheme="majorBidi"/>
          <w:sz w:val="24"/>
          <w:szCs w:val="24"/>
        </w:rPr>
        <w:t xml:space="preserve"> température</w:t>
      </w:r>
      <w:r w:rsidR="00644B71">
        <w:rPr>
          <w:rFonts w:asciiTheme="majorBidi" w:hAnsiTheme="majorBidi" w:cstheme="majorBidi"/>
          <w:sz w:val="24"/>
          <w:szCs w:val="24"/>
        </w:rPr>
        <w:t xml:space="preserve"> selon le </w:t>
      </w:r>
      <w:proofErr w:type="gramStart"/>
      <w:r w:rsidR="00644B71">
        <w:rPr>
          <w:rFonts w:asciiTheme="majorBidi" w:hAnsiTheme="majorBidi" w:cstheme="majorBidi"/>
          <w:sz w:val="24"/>
          <w:szCs w:val="24"/>
        </w:rPr>
        <w:t xml:space="preserve">cas </w:t>
      </w:r>
      <w:r w:rsidR="00D62CA4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r</w:t>
      </w:r>
      <w:r w:rsidR="00D62CA4">
        <w:rPr>
          <w:rFonts w:asciiTheme="majorBidi" w:hAnsiTheme="majorBidi" w:cstheme="majorBidi"/>
          <w:sz w:val="24"/>
          <w:szCs w:val="24"/>
        </w:rPr>
        <w:t xml:space="preserve">ésistance à la force ionique  </w:t>
      </w:r>
    </w:p>
    <w:p w:rsidR="00D62CA4" w:rsidRDefault="00D62CA4" w:rsidP="0079234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2CA4" w:rsidRDefault="00792346" w:rsidP="00D62CA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92346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icroorganismes </w:t>
      </w:r>
      <w:r w:rsidRPr="00792346">
        <w:rPr>
          <w:rFonts w:asciiTheme="majorBidi" w:hAnsiTheme="majorBidi" w:cstheme="majorBidi"/>
          <w:b/>
          <w:bCs/>
          <w:sz w:val="24"/>
          <w:szCs w:val="24"/>
        </w:rPr>
        <w:t xml:space="preserve"> producteurs</w:t>
      </w:r>
    </w:p>
    <w:p w:rsidR="00140CFB" w:rsidRPr="00D62CA4" w:rsidRDefault="00515589" w:rsidP="00D62CA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44B71">
        <w:rPr>
          <w:rFonts w:asciiTheme="majorBidi" w:hAnsiTheme="majorBidi" w:cstheme="majorBidi"/>
          <w:b/>
          <w:bCs/>
          <w:sz w:val="24"/>
          <w:szCs w:val="24"/>
        </w:rPr>
        <w:t>Amylases  a et b</w:t>
      </w:r>
      <w:r w:rsidRPr="00D62CA4">
        <w:rPr>
          <w:rFonts w:asciiTheme="majorBidi" w:hAnsiTheme="majorBidi" w:cstheme="majorBidi"/>
          <w:sz w:val="24"/>
          <w:szCs w:val="24"/>
        </w:rPr>
        <w:t xml:space="preserve"> </w:t>
      </w:r>
      <w:r w:rsidRPr="00D62C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62CA4">
        <w:rPr>
          <w:rFonts w:asciiTheme="majorBidi" w:hAnsiTheme="majorBidi" w:cstheme="majorBidi"/>
          <w:sz w:val="24"/>
          <w:szCs w:val="24"/>
        </w:rPr>
        <w:t xml:space="preserve">produites par </w:t>
      </w:r>
      <w:proofErr w:type="spellStart"/>
      <w:r w:rsidRPr="00D62CA4">
        <w:rPr>
          <w:rFonts w:asciiTheme="majorBidi" w:hAnsiTheme="majorBidi" w:cstheme="majorBidi"/>
          <w:b/>
          <w:bCs/>
          <w:sz w:val="24"/>
          <w:szCs w:val="24"/>
        </w:rPr>
        <w:t>Bacillus</w:t>
      </w:r>
      <w:proofErr w:type="spellEnd"/>
      <w:r w:rsidRPr="00D62C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62CA4">
        <w:rPr>
          <w:rFonts w:asciiTheme="majorBidi" w:hAnsiTheme="majorBidi" w:cstheme="majorBidi"/>
          <w:b/>
          <w:bCs/>
          <w:sz w:val="24"/>
          <w:szCs w:val="24"/>
        </w:rPr>
        <w:t>licheniformis</w:t>
      </w:r>
      <w:proofErr w:type="spellEnd"/>
      <w:r w:rsidRPr="00D62CA4">
        <w:rPr>
          <w:rFonts w:asciiTheme="majorBidi" w:hAnsiTheme="majorBidi" w:cstheme="majorBidi"/>
          <w:sz w:val="24"/>
          <w:szCs w:val="24"/>
        </w:rPr>
        <w:t xml:space="preserve">, elle est relativement stable à 60°c 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>Lactases (B galactosidase)</w:t>
      </w:r>
      <w:r w:rsidRPr="004F5E53">
        <w:rPr>
          <w:rFonts w:asciiTheme="majorBidi" w:hAnsiTheme="majorBidi" w:cstheme="majorBidi"/>
          <w:sz w:val="24"/>
          <w:szCs w:val="24"/>
        </w:rPr>
        <w:t xml:space="preserve"> Utilisée en alimentation humaine pour améliorer la digestibilité du lait, fromage, yaourt (intolérance au lactose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)</w:t>
      </w:r>
      <w:r w:rsidR="00D62CA4">
        <w:rPr>
          <w:rFonts w:asciiTheme="majorBidi" w:hAnsiTheme="majorBidi" w:cstheme="majorBidi"/>
          <w:sz w:val="24"/>
          <w:szCs w:val="24"/>
        </w:rPr>
        <w:t xml:space="preserve"> ,</w:t>
      </w:r>
      <w:r w:rsidRPr="004F5E53">
        <w:rPr>
          <w:rFonts w:asciiTheme="majorBidi" w:hAnsiTheme="majorBidi" w:cstheme="majorBidi"/>
          <w:sz w:val="24"/>
          <w:szCs w:val="24"/>
        </w:rPr>
        <w:t>Elle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est produite industriellement par les levures du genre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Kluyveromyces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K. </w:t>
      </w:r>
      <w:proofErr w:type="spellStart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>lactis</w:t>
      </w:r>
      <w:proofErr w:type="spellEnd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et K </w:t>
      </w:r>
      <w:proofErr w:type="spellStart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>fragilis</w:t>
      </w:r>
      <w:proofErr w:type="spellEnd"/>
      <w:r w:rsidRPr="004F5E5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sz w:val="24"/>
          <w:szCs w:val="24"/>
        </w:rPr>
        <w:t>sur des substrats à base de lactosérum</w:t>
      </w:r>
    </w:p>
    <w:p w:rsidR="00140CFB" w:rsidRPr="00D62CA4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D62CA4">
        <w:rPr>
          <w:rFonts w:asciiTheme="majorBidi" w:hAnsiTheme="majorBidi" w:cstheme="majorBidi"/>
          <w:b/>
          <w:bCs/>
          <w:sz w:val="24"/>
          <w:szCs w:val="24"/>
        </w:rPr>
        <w:t>Les protéases</w:t>
      </w:r>
      <w:r w:rsidRPr="00D62CA4">
        <w:rPr>
          <w:rFonts w:asciiTheme="majorBidi" w:hAnsiTheme="majorBidi" w:cstheme="majorBidi"/>
          <w:sz w:val="24"/>
          <w:szCs w:val="24"/>
        </w:rPr>
        <w:t xml:space="preserve"> </w:t>
      </w:r>
    </w:p>
    <w:p w:rsidR="00D62CA4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On les différencie en fonction de leur pH d’activité</w:t>
      </w: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4F5E53">
        <w:rPr>
          <w:rFonts w:asciiTheme="majorBidi" w:hAnsiTheme="majorBidi" w:cstheme="majorBidi"/>
          <w:sz w:val="24"/>
          <w:szCs w:val="24"/>
        </w:rPr>
        <w:t xml:space="preserve">protéases alcaline, acide et neutres et de la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température.,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protéases thermostables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Les protéases industrielles sont utilisées en industrie agroalimentaire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( présure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>) et en industries des détergents , et en tannerie (cuir et peau)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La présure : un grand nombre d’enzymes protéolytiques ont les propriétés de coaguler le lait</w:t>
      </w:r>
    </w:p>
    <w:p w:rsidR="00140CFB" w:rsidRPr="004F5E53" w:rsidRDefault="00515589" w:rsidP="00644B71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Les plus utilisées sont le protéases d’origine animale (mélange de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chymosine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et de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pepsine )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mais elles sont de plus en plus remplacées par les protéases d’origine microbiennes tel que celle </w:t>
      </w:r>
      <w:proofErr w:type="spellStart"/>
      <w:r w:rsidR="00644B71">
        <w:rPr>
          <w:rFonts w:asciiTheme="majorBidi" w:hAnsiTheme="majorBidi" w:cstheme="majorBidi"/>
          <w:sz w:val="24"/>
          <w:szCs w:val="24"/>
        </w:rPr>
        <w:t>excretée</w:t>
      </w:r>
      <w:proofErr w:type="spellEnd"/>
      <w:r w:rsidR="00644B71">
        <w:rPr>
          <w:rFonts w:asciiTheme="majorBidi" w:hAnsiTheme="majorBidi" w:cstheme="majorBidi"/>
          <w:sz w:val="24"/>
          <w:szCs w:val="24"/>
        </w:rPr>
        <w:t xml:space="preserve"> par un champignon</w:t>
      </w:r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Mucor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miehei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44B71">
        <w:rPr>
          <w:rFonts w:asciiTheme="majorBidi" w:hAnsiTheme="majorBidi" w:cstheme="majorBidi"/>
          <w:sz w:val="24"/>
          <w:szCs w:val="24"/>
        </w:rPr>
        <w:t xml:space="preserve"> </w:t>
      </w:r>
    </w:p>
    <w:p w:rsidR="00140CFB" w:rsidRPr="004F5E53" w:rsidRDefault="00515589" w:rsidP="00644B71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>Actuellement la présure est produite par génie génétique sur E 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;coli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modifiée </w:t>
      </w:r>
      <w:r w:rsidR="00644B71">
        <w:rPr>
          <w:rFonts w:asciiTheme="majorBidi" w:hAnsiTheme="majorBidi" w:cstheme="majorBidi"/>
          <w:sz w:val="24"/>
          <w:szCs w:val="24"/>
        </w:rPr>
        <w:t xml:space="preserve">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Les protéases utilisées dans les détergents, éliminent les impuretés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>protéiques ,</w:t>
      </w:r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 elles sont les composants essentiels des détergents modernes ;, elles sont utilisées à de faibles concentrations  et évitent les températures de lavage élevées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Les protéases thermostables isolées à partir isolées à partir des MO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hyperthermophiles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MO producteurs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Bacillus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licheniformis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Bacillus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subtilis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Bacllus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Âmyloliquefacien</w:t>
      </w:r>
      <w:r w:rsidRPr="004F5E53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Elles sont </w:t>
      </w:r>
      <w:r w:rsidR="00644B71" w:rsidRPr="004F5E53">
        <w:rPr>
          <w:rFonts w:asciiTheme="majorBidi" w:hAnsiTheme="majorBidi" w:cstheme="majorBidi"/>
          <w:sz w:val="24"/>
          <w:szCs w:val="24"/>
        </w:rPr>
        <w:t>également</w:t>
      </w:r>
      <w:r w:rsidRPr="004F5E53">
        <w:rPr>
          <w:rFonts w:asciiTheme="majorBidi" w:hAnsiTheme="majorBidi" w:cstheme="majorBidi"/>
          <w:sz w:val="24"/>
          <w:szCs w:val="24"/>
        </w:rPr>
        <w:t xml:space="preserve"> d’origine fongiques ou d’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archeae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F5E53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Pyrococcus</w:t>
      </w:r>
      <w:proofErr w:type="spellEnd"/>
      <w:proofErr w:type="gramEnd"/>
      <w:r w:rsidRPr="004F5E53">
        <w:rPr>
          <w:rFonts w:asciiTheme="majorBidi" w:hAnsiTheme="majorBidi" w:cstheme="majorBidi"/>
          <w:sz w:val="24"/>
          <w:szCs w:val="24"/>
        </w:rPr>
        <w:t xml:space="preserve">) </w:t>
      </w:r>
    </w:p>
    <w:p w:rsidR="00D62CA4" w:rsidRDefault="00D62CA4" w:rsidP="00D62CA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b/>
          <w:bCs/>
          <w:sz w:val="24"/>
          <w:szCs w:val="24"/>
        </w:rPr>
        <w:t xml:space="preserve">Les lipases </w:t>
      </w:r>
    </w:p>
    <w:p w:rsidR="00140CFB" w:rsidRPr="004F5E53" w:rsidRDefault="00515589" w:rsidP="00644B71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Elles catalysent l’hydrolyse des triglycérides dans les détergents, elles sont utilisées pour éliminer les taches de graisse présentes dans les tissus  </w:t>
      </w:r>
      <w:r w:rsidR="00644B71">
        <w:rPr>
          <w:rFonts w:asciiTheme="majorBidi" w:hAnsiTheme="majorBidi" w:cstheme="majorBidi"/>
          <w:sz w:val="24"/>
          <w:szCs w:val="24"/>
        </w:rPr>
        <w:t xml:space="preserve">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Elles sont produites par les champignons filamenteux : </w:t>
      </w:r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Aspergillus </w:t>
      </w:r>
      <w:proofErr w:type="spellStart"/>
      <w:r w:rsidRPr="004F5E53">
        <w:rPr>
          <w:rFonts w:asciiTheme="majorBidi" w:hAnsiTheme="majorBidi" w:cstheme="majorBidi"/>
          <w:i/>
          <w:iCs/>
          <w:sz w:val="24"/>
          <w:szCs w:val="24"/>
        </w:rPr>
        <w:t>oryzae</w:t>
      </w:r>
      <w:proofErr w:type="spellEnd"/>
      <w:r w:rsidRPr="004F5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140CFB" w:rsidRPr="004F5E53" w:rsidRDefault="00515589" w:rsidP="00D62CA4">
      <w:pPr>
        <w:spacing w:after="0"/>
        <w:rPr>
          <w:rFonts w:asciiTheme="majorBidi" w:hAnsiTheme="majorBidi" w:cstheme="majorBidi"/>
          <w:sz w:val="24"/>
          <w:szCs w:val="24"/>
        </w:rPr>
      </w:pPr>
      <w:r w:rsidRPr="004F5E53">
        <w:rPr>
          <w:rFonts w:asciiTheme="majorBidi" w:hAnsiTheme="majorBidi" w:cstheme="majorBidi"/>
          <w:sz w:val="24"/>
          <w:szCs w:val="24"/>
        </w:rPr>
        <w:t xml:space="preserve">Mais aussi par des bactéries du genre </w:t>
      </w:r>
      <w:proofErr w:type="spellStart"/>
      <w:r w:rsidRPr="004F5E53">
        <w:rPr>
          <w:rFonts w:asciiTheme="majorBidi" w:hAnsiTheme="majorBidi" w:cstheme="majorBidi"/>
          <w:sz w:val="24"/>
          <w:szCs w:val="24"/>
        </w:rPr>
        <w:t>pseudomonas</w:t>
      </w:r>
      <w:proofErr w:type="spellEnd"/>
      <w:r w:rsidRPr="004F5E53">
        <w:rPr>
          <w:rFonts w:asciiTheme="majorBidi" w:hAnsiTheme="majorBidi" w:cstheme="majorBidi"/>
          <w:sz w:val="24"/>
          <w:szCs w:val="24"/>
        </w:rPr>
        <w:t xml:space="preserve"> </w:t>
      </w:r>
    </w:p>
    <w:p w:rsidR="00D62CA4" w:rsidRDefault="00D62CA4" w:rsidP="00D62CA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40CFB" w:rsidRPr="00792346" w:rsidRDefault="00140CFB" w:rsidP="00D62CA4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4F5E53" w:rsidRPr="004F5E53" w:rsidRDefault="004F5E53" w:rsidP="004F5E53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4F5E53" w:rsidRPr="004F5E53" w:rsidSect="0003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7E"/>
    <w:multiLevelType w:val="hybridMultilevel"/>
    <w:tmpl w:val="CE1E0D24"/>
    <w:lvl w:ilvl="0" w:tplc="6F92B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13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C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4E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E0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63A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49A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A0D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40C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D02FF"/>
    <w:multiLevelType w:val="hybridMultilevel"/>
    <w:tmpl w:val="566A9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188"/>
    <w:multiLevelType w:val="hybridMultilevel"/>
    <w:tmpl w:val="B8EE0C44"/>
    <w:lvl w:ilvl="0" w:tplc="DCC4F5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EB5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496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277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4D6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2D5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AF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2A0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47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15A11"/>
    <w:multiLevelType w:val="hybridMultilevel"/>
    <w:tmpl w:val="EF6469A6"/>
    <w:lvl w:ilvl="0" w:tplc="72A21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9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4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2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B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E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0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6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E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564966"/>
    <w:multiLevelType w:val="hybridMultilevel"/>
    <w:tmpl w:val="2F32DE18"/>
    <w:lvl w:ilvl="0" w:tplc="CBF03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475C"/>
    <w:multiLevelType w:val="hybridMultilevel"/>
    <w:tmpl w:val="A964100A"/>
    <w:lvl w:ilvl="0" w:tplc="C0702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00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4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C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4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A5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4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E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A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C9448F"/>
    <w:multiLevelType w:val="hybridMultilevel"/>
    <w:tmpl w:val="B32AC51E"/>
    <w:lvl w:ilvl="0" w:tplc="9D52E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0B8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87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C70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A6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49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05E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4EA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A1666"/>
    <w:multiLevelType w:val="hybridMultilevel"/>
    <w:tmpl w:val="F0F44F46"/>
    <w:lvl w:ilvl="0" w:tplc="9442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6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E0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87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EF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E6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0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4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F611BA"/>
    <w:multiLevelType w:val="hybridMultilevel"/>
    <w:tmpl w:val="89F02C2A"/>
    <w:lvl w:ilvl="0" w:tplc="9312BE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AE9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04B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23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4BB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2F9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062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3C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AFE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771CA"/>
    <w:multiLevelType w:val="hybridMultilevel"/>
    <w:tmpl w:val="4D426B8A"/>
    <w:lvl w:ilvl="0" w:tplc="FAD8F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C8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E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6D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A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7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4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6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C311C2"/>
    <w:multiLevelType w:val="hybridMultilevel"/>
    <w:tmpl w:val="CB26EBCA"/>
    <w:lvl w:ilvl="0" w:tplc="53320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C6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EF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0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46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E2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0F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85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EE4309"/>
    <w:multiLevelType w:val="hybridMultilevel"/>
    <w:tmpl w:val="F992DFA8"/>
    <w:lvl w:ilvl="0" w:tplc="DF5EA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87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6D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A0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EA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B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E4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41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6D6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24385"/>
    <w:multiLevelType w:val="hybridMultilevel"/>
    <w:tmpl w:val="0866929E"/>
    <w:lvl w:ilvl="0" w:tplc="405C7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AD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61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68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8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E5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A9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8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7C3491"/>
    <w:multiLevelType w:val="hybridMultilevel"/>
    <w:tmpl w:val="A73051B0"/>
    <w:lvl w:ilvl="0" w:tplc="2B6AD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A5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E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88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4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4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6F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A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A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CA2565"/>
    <w:multiLevelType w:val="hybridMultilevel"/>
    <w:tmpl w:val="840A0138"/>
    <w:lvl w:ilvl="0" w:tplc="39422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C3A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4D4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C1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A5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4E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25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CEB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D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13522"/>
    <w:multiLevelType w:val="hybridMultilevel"/>
    <w:tmpl w:val="28022A48"/>
    <w:lvl w:ilvl="0" w:tplc="7A1E4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6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EB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4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C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C5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8D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39422B"/>
    <w:multiLevelType w:val="hybridMultilevel"/>
    <w:tmpl w:val="C098023C"/>
    <w:lvl w:ilvl="0" w:tplc="55C0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E5753"/>
    <w:multiLevelType w:val="hybridMultilevel"/>
    <w:tmpl w:val="B54EF09C"/>
    <w:lvl w:ilvl="0" w:tplc="32601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EC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A2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E7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C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2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8C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B86187"/>
    <w:multiLevelType w:val="hybridMultilevel"/>
    <w:tmpl w:val="427CD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504F"/>
    <w:multiLevelType w:val="hybridMultilevel"/>
    <w:tmpl w:val="751E7380"/>
    <w:lvl w:ilvl="0" w:tplc="61A45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7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0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3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E0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8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05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03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DD2EC8"/>
    <w:multiLevelType w:val="hybridMultilevel"/>
    <w:tmpl w:val="F732C384"/>
    <w:lvl w:ilvl="0" w:tplc="2F9CC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C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08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3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6D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2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8E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C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34E14EB"/>
    <w:multiLevelType w:val="hybridMultilevel"/>
    <w:tmpl w:val="8F86957E"/>
    <w:lvl w:ilvl="0" w:tplc="A1085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1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5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B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4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A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E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E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2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F52817"/>
    <w:multiLevelType w:val="hybridMultilevel"/>
    <w:tmpl w:val="58B21FB8"/>
    <w:lvl w:ilvl="0" w:tplc="5BD2E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0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6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01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E9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2E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40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E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C56247B"/>
    <w:multiLevelType w:val="hybridMultilevel"/>
    <w:tmpl w:val="66765A1C"/>
    <w:lvl w:ilvl="0" w:tplc="383A5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81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A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20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F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A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C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A9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BF4EFC"/>
    <w:multiLevelType w:val="hybridMultilevel"/>
    <w:tmpl w:val="DA581D42"/>
    <w:lvl w:ilvl="0" w:tplc="AEB4A5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CCF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C42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6B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F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A4C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ABA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E3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4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266587"/>
    <w:multiLevelType w:val="hybridMultilevel"/>
    <w:tmpl w:val="66009ED6"/>
    <w:lvl w:ilvl="0" w:tplc="04DE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81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2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6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EA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2A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B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C03326"/>
    <w:multiLevelType w:val="hybridMultilevel"/>
    <w:tmpl w:val="C7605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64799"/>
    <w:multiLevelType w:val="hybridMultilevel"/>
    <w:tmpl w:val="B922E562"/>
    <w:lvl w:ilvl="0" w:tplc="62249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F0000"/>
    <w:multiLevelType w:val="hybridMultilevel"/>
    <w:tmpl w:val="3B6E735E"/>
    <w:lvl w:ilvl="0" w:tplc="43C6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60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41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41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42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03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E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7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AA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B123089"/>
    <w:multiLevelType w:val="hybridMultilevel"/>
    <w:tmpl w:val="84F89BC4"/>
    <w:lvl w:ilvl="0" w:tplc="16C8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E5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D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A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8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0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E3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E8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4"/>
  </w:num>
  <w:num w:numId="5">
    <w:abstractNumId w:val="11"/>
  </w:num>
  <w:num w:numId="6">
    <w:abstractNumId w:val="0"/>
  </w:num>
  <w:num w:numId="7">
    <w:abstractNumId w:val="29"/>
  </w:num>
  <w:num w:numId="8">
    <w:abstractNumId w:val="15"/>
  </w:num>
  <w:num w:numId="9">
    <w:abstractNumId w:val="20"/>
  </w:num>
  <w:num w:numId="10">
    <w:abstractNumId w:val="2"/>
  </w:num>
  <w:num w:numId="11">
    <w:abstractNumId w:val="8"/>
  </w:num>
  <w:num w:numId="12">
    <w:abstractNumId w:val="7"/>
  </w:num>
  <w:num w:numId="13">
    <w:abstractNumId w:val="18"/>
  </w:num>
  <w:num w:numId="14">
    <w:abstractNumId w:val="1"/>
  </w:num>
  <w:num w:numId="15">
    <w:abstractNumId w:val="26"/>
  </w:num>
  <w:num w:numId="16">
    <w:abstractNumId w:val="16"/>
  </w:num>
  <w:num w:numId="17">
    <w:abstractNumId w:val="12"/>
  </w:num>
  <w:num w:numId="18">
    <w:abstractNumId w:val="3"/>
  </w:num>
  <w:num w:numId="19">
    <w:abstractNumId w:val="5"/>
  </w:num>
  <w:num w:numId="20">
    <w:abstractNumId w:val="13"/>
  </w:num>
  <w:num w:numId="21">
    <w:abstractNumId w:val="10"/>
  </w:num>
  <w:num w:numId="22">
    <w:abstractNumId w:val="25"/>
  </w:num>
  <w:num w:numId="23">
    <w:abstractNumId w:val="6"/>
  </w:num>
  <w:num w:numId="24">
    <w:abstractNumId w:val="9"/>
  </w:num>
  <w:num w:numId="25">
    <w:abstractNumId w:val="22"/>
  </w:num>
  <w:num w:numId="26">
    <w:abstractNumId w:val="28"/>
  </w:num>
  <w:num w:numId="27">
    <w:abstractNumId w:val="23"/>
  </w:num>
  <w:num w:numId="28">
    <w:abstractNumId w:val="19"/>
  </w:num>
  <w:num w:numId="29">
    <w:abstractNumId w:val="2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17BF"/>
    <w:rsid w:val="000345E6"/>
    <w:rsid w:val="00137288"/>
    <w:rsid w:val="00140CFB"/>
    <w:rsid w:val="002E170C"/>
    <w:rsid w:val="00323E72"/>
    <w:rsid w:val="00363316"/>
    <w:rsid w:val="004F5E53"/>
    <w:rsid w:val="00514226"/>
    <w:rsid w:val="00515589"/>
    <w:rsid w:val="00521188"/>
    <w:rsid w:val="00586F7A"/>
    <w:rsid w:val="00644B71"/>
    <w:rsid w:val="00654988"/>
    <w:rsid w:val="00714E2E"/>
    <w:rsid w:val="00792346"/>
    <w:rsid w:val="009017BF"/>
    <w:rsid w:val="00995C21"/>
    <w:rsid w:val="009C1A03"/>
    <w:rsid w:val="009D389B"/>
    <w:rsid w:val="00A350F1"/>
    <w:rsid w:val="00B053AC"/>
    <w:rsid w:val="00B775CC"/>
    <w:rsid w:val="00BD39AA"/>
    <w:rsid w:val="00CB76CD"/>
    <w:rsid w:val="00D62CA4"/>
    <w:rsid w:val="00D83911"/>
    <w:rsid w:val="00FD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7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17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05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9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6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1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6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0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70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5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3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5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D7B4-827D-4680-922D-3F211D60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10</Pages>
  <Words>2539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Bcs</cp:lastModifiedBy>
  <cp:revision>10</cp:revision>
  <dcterms:created xsi:type="dcterms:W3CDTF">2022-04-17T09:27:00Z</dcterms:created>
  <dcterms:modified xsi:type="dcterms:W3CDTF">2022-04-22T17:49:00Z</dcterms:modified>
</cp:coreProperties>
</file>