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4F2" w:rsidRDefault="005244F2" w:rsidP="003C48D3">
      <w:pPr>
        <w:spacing w:after="0"/>
      </w:pPr>
    </w:p>
    <w:p w:rsidR="007836B2" w:rsidRPr="00300894" w:rsidRDefault="007836B2" w:rsidP="007836B2">
      <w:pPr>
        <w:jc w:val="center"/>
        <w:rPr>
          <w:b/>
          <w:bCs/>
        </w:rPr>
      </w:pPr>
      <w:r w:rsidRPr="00300894">
        <w:rPr>
          <w:b/>
          <w:bCs/>
        </w:rPr>
        <w:t>Les mots que la langue anglaise a empruntés à la langue arabe</w:t>
      </w:r>
    </w:p>
    <w:p w:rsidR="007836B2" w:rsidRPr="00300894" w:rsidRDefault="007836B2" w:rsidP="007836B2">
      <w:r w:rsidRPr="00300894">
        <w:t xml:space="preserve">   Vous trouverez, ci-dessous, l’article complet sur lequel je me suis basée pour expliquer le cours  tel que je l’ai trouvé sur internet  énumérant les mots que la langue anglaise a empruntés à la langue arabe. Le tout accompagné d’explications et de la source (lien URL menant à la page web contenant l’article d’origine).</w:t>
      </w:r>
    </w:p>
    <w:p w:rsidR="007836B2" w:rsidRPr="00300894" w:rsidRDefault="007836B2" w:rsidP="007836B2">
      <w:pPr>
        <w:spacing w:before="100" w:beforeAutospacing="1" w:after="100" w:afterAutospacing="1" w:line="240" w:lineRule="auto"/>
        <w:jc w:val="center"/>
        <w:outlineLvl w:val="0"/>
        <w:rPr>
          <w:rFonts w:ascii="Calibri" w:eastAsia="Times New Roman" w:hAnsi="Calibri" w:cs="Calibri"/>
          <w:b/>
          <w:bCs/>
          <w:kern w:val="36"/>
          <w:lang w:val="en-US"/>
        </w:rPr>
      </w:pPr>
      <w:r w:rsidRPr="00300894">
        <w:rPr>
          <w:rFonts w:ascii="Calibri" w:eastAsia="Times New Roman" w:hAnsi="Calibri" w:cs="Calibri"/>
          <w:b/>
          <w:bCs/>
          <w:kern w:val="36"/>
          <w:lang w:val="en-US"/>
        </w:rPr>
        <w:t>English Words You Didn’t Know Come From Arabic.</w:t>
      </w:r>
    </w:p>
    <w:p w:rsidR="007836B2" w:rsidRPr="00300894" w:rsidRDefault="007836B2" w:rsidP="007836B2">
      <w:pPr>
        <w:spacing w:before="100" w:beforeAutospacing="1" w:after="100" w:afterAutospacing="1" w:line="240" w:lineRule="auto"/>
        <w:rPr>
          <w:rFonts w:ascii="Calibri" w:eastAsia="Times New Roman" w:hAnsi="Calibri" w:cs="Calibri"/>
          <w:lang w:val="en-US"/>
        </w:rPr>
      </w:pPr>
      <w:r w:rsidRPr="00300894">
        <w:rPr>
          <w:rFonts w:ascii="Calibri" w:eastAsia="Times New Roman" w:hAnsi="Calibri" w:cs="Calibri"/>
          <w:lang w:val="en-US"/>
        </w:rPr>
        <w:t xml:space="preserve">    Arabic is one of the most ancient, varied, and beautifully scripted languages. It is spoken by nearly 400 million users, placing it among the most 5 spoken languages in the world. Its influence on Spanish since the time of the Moors is well known, but what’s less well known is how many commonly used English words were actually taken from Arabic. English didn’t borrow all of the words directly; they mostly came filtered through Latin, Turkish, French, Spanish, German, and/or Italian, and have changed in form — and sometimes meaning — since they left Arabic. Here is a list:</w:t>
      </w:r>
    </w:p>
    <w:p w:rsidR="007836B2" w:rsidRPr="00300894" w:rsidRDefault="007836B2" w:rsidP="007836B2">
      <w:pPr>
        <w:pStyle w:val="Titre2"/>
        <w:rPr>
          <w:rFonts w:ascii="Calibri" w:hAnsi="Calibri" w:cs="Calibri"/>
          <w:color w:val="auto"/>
          <w:sz w:val="22"/>
          <w:szCs w:val="22"/>
          <w:lang w:val="en-US"/>
        </w:rPr>
      </w:pPr>
      <w:r w:rsidRPr="00300894">
        <w:rPr>
          <w:rFonts w:ascii="Calibri" w:hAnsi="Calibri" w:cs="Calibri"/>
          <w:color w:val="auto"/>
          <w:sz w:val="22"/>
          <w:szCs w:val="22"/>
          <w:lang w:val="en-US"/>
        </w:rPr>
        <w:t>1. Zero</w:t>
      </w:r>
    </w:p>
    <w:p w:rsidR="007836B2" w:rsidRPr="00300894" w:rsidRDefault="007836B2" w:rsidP="007836B2">
      <w:pPr>
        <w:pStyle w:val="NormalWeb"/>
        <w:rPr>
          <w:rFonts w:ascii="Calibri" w:hAnsi="Calibri" w:cs="Calibri"/>
          <w:sz w:val="22"/>
          <w:szCs w:val="22"/>
          <w:lang w:val="en-US"/>
        </w:rPr>
      </w:pPr>
      <w:r w:rsidRPr="00300894">
        <w:rPr>
          <w:rFonts w:ascii="Calibri" w:hAnsi="Calibri" w:cs="Calibri"/>
          <w:sz w:val="22"/>
          <w:szCs w:val="22"/>
          <w:lang w:val="en-US"/>
        </w:rPr>
        <w:t xml:space="preserve">    The electronic device you’re reading this on wouldn’t exist without digital programming, which wouldn’t exist without the number 0 (zero), which — believe it or not — Europeans didn’t think of as </w:t>
      </w:r>
      <w:proofErr w:type="gramStart"/>
      <w:r w:rsidRPr="00300894">
        <w:rPr>
          <w:rFonts w:ascii="Calibri" w:hAnsi="Calibri" w:cs="Calibri"/>
          <w:sz w:val="22"/>
          <w:szCs w:val="22"/>
          <w:lang w:val="en-US"/>
        </w:rPr>
        <w:t>a</w:t>
      </w:r>
      <w:proofErr w:type="gramEnd"/>
      <w:r w:rsidRPr="00300894">
        <w:rPr>
          <w:rFonts w:ascii="Calibri" w:hAnsi="Calibri" w:cs="Calibri"/>
          <w:sz w:val="22"/>
          <w:szCs w:val="22"/>
          <w:lang w:val="en-US"/>
        </w:rPr>
        <w:t xml:space="preserve"> number until the Italian mathematician </w:t>
      </w:r>
      <w:hyperlink r:id="rId5" w:history="1">
        <w:r w:rsidRPr="00300894">
          <w:rPr>
            <w:rStyle w:val="Lienhypertexte"/>
            <w:rFonts w:ascii="Calibri" w:eastAsiaTheme="majorEastAsia" w:hAnsi="Calibri" w:cs="Calibri"/>
            <w:sz w:val="22"/>
            <w:szCs w:val="22"/>
            <w:lang w:val="en-US"/>
          </w:rPr>
          <w:t>Fibonacci</w:t>
        </w:r>
      </w:hyperlink>
      <w:r w:rsidRPr="00300894">
        <w:rPr>
          <w:rFonts w:ascii="Calibri" w:hAnsi="Calibri" w:cs="Calibri"/>
          <w:sz w:val="22"/>
          <w:szCs w:val="22"/>
          <w:lang w:val="en-US"/>
        </w:rPr>
        <w:t> introduced it to them in the early 1200s. He learned it from Arabic culture in North Africa, where he grew up. He took the Arabic word </w:t>
      </w:r>
      <w:proofErr w:type="spellStart"/>
      <w:r w:rsidRPr="00300894">
        <w:rPr>
          <w:rStyle w:val="Accentuation"/>
          <w:rFonts w:ascii="Calibri" w:eastAsiaTheme="majorEastAsia" w:hAnsi="Calibri" w:cs="Calibri"/>
          <w:sz w:val="22"/>
          <w:szCs w:val="22"/>
          <w:lang w:val="en-US"/>
        </w:rPr>
        <w:t>sifr</w:t>
      </w:r>
      <w:proofErr w:type="spellEnd"/>
      <w:r w:rsidRPr="00300894">
        <w:rPr>
          <w:rFonts w:ascii="Calibri" w:hAnsi="Calibri" w:cs="Calibri"/>
          <w:sz w:val="22"/>
          <w:szCs w:val="22"/>
          <w:lang w:val="en-US"/>
        </w:rPr>
        <w:t>, meaning “empty” or “nothing,” and Latinized it as </w:t>
      </w:r>
      <w:proofErr w:type="spellStart"/>
      <w:r w:rsidRPr="00300894">
        <w:rPr>
          <w:rStyle w:val="Accentuation"/>
          <w:rFonts w:ascii="Calibri" w:eastAsiaTheme="majorEastAsia" w:hAnsi="Calibri" w:cs="Calibri"/>
          <w:sz w:val="22"/>
          <w:szCs w:val="22"/>
          <w:lang w:val="en-US"/>
        </w:rPr>
        <w:t>zephyrum</w:t>
      </w:r>
      <w:proofErr w:type="spellEnd"/>
      <w:r w:rsidRPr="00300894">
        <w:rPr>
          <w:rFonts w:ascii="Calibri" w:hAnsi="Calibri" w:cs="Calibri"/>
          <w:sz w:val="22"/>
          <w:szCs w:val="22"/>
          <w:lang w:val="en-US"/>
        </w:rPr>
        <w:t>. That got trimmed down a little bit over time to the Italian </w:t>
      </w:r>
      <w:r w:rsidRPr="00300894">
        <w:rPr>
          <w:rStyle w:val="Accentuation"/>
          <w:rFonts w:ascii="Calibri" w:eastAsiaTheme="majorEastAsia" w:hAnsi="Calibri" w:cs="Calibri"/>
          <w:sz w:val="22"/>
          <w:szCs w:val="22"/>
          <w:lang w:val="en-US"/>
        </w:rPr>
        <w:t>zero</w:t>
      </w:r>
      <w:r w:rsidRPr="00300894">
        <w:rPr>
          <w:rFonts w:ascii="Calibri" w:hAnsi="Calibri" w:cs="Calibri"/>
          <w:sz w:val="22"/>
          <w:szCs w:val="22"/>
          <w:lang w:val="en-US"/>
        </w:rPr>
        <w:t>. Of course, along with the concept, he needed a way of writing it. Roman numerals didn’t have a zero (of course), and anyway they’re not good for doing decimal mathematics: It’s much more bother to work with XX times LXVII than with 20 times 67. So he borrowed numerals from Arabic, too — which is why typographers call these digits </w:t>
      </w:r>
      <w:r w:rsidRPr="00300894">
        <w:rPr>
          <w:rStyle w:val="Accentuation"/>
          <w:rFonts w:ascii="Calibri" w:eastAsiaTheme="majorEastAsia" w:hAnsi="Calibri" w:cs="Calibri"/>
          <w:sz w:val="22"/>
          <w:szCs w:val="22"/>
          <w:lang w:val="en-US"/>
        </w:rPr>
        <w:t>Arabic numerals</w:t>
      </w:r>
      <w:r w:rsidRPr="00300894">
        <w:rPr>
          <w:rFonts w:ascii="Calibri" w:hAnsi="Calibri" w:cs="Calibri"/>
          <w:sz w:val="22"/>
          <w:szCs w:val="22"/>
          <w:lang w:val="en-US"/>
        </w:rPr>
        <w:t>. (The way they look in Arabic now is different from how they look for us now.</w:t>
      </w:r>
    </w:p>
    <w:p w:rsidR="007836B2" w:rsidRPr="00300894" w:rsidRDefault="007836B2" w:rsidP="007836B2">
      <w:pPr>
        <w:pStyle w:val="Titre2"/>
        <w:rPr>
          <w:rFonts w:ascii="Calibri" w:hAnsi="Calibri" w:cs="Calibri"/>
          <w:color w:val="auto"/>
          <w:sz w:val="22"/>
          <w:szCs w:val="22"/>
          <w:lang w:val="en-US"/>
        </w:rPr>
      </w:pPr>
      <w:r w:rsidRPr="00300894">
        <w:rPr>
          <w:rFonts w:ascii="Calibri" w:hAnsi="Calibri" w:cs="Calibri"/>
          <w:color w:val="auto"/>
          <w:sz w:val="22"/>
          <w:szCs w:val="22"/>
          <w:lang w:val="en-US"/>
        </w:rPr>
        <w:t>2. Alcohol</w:t>
      </w:r>
    </w:p>
    <w:p w:rsidR="007836B2" w:rsidRPr="00300894" w:rsidRDefault="007836B2" w:rsidP="007836B2">
      <w:pPr>
        <w:pStyle w:val="NormalWeb"/>
        <w:rPr>
          <w:rFonts w:ascii="Calibri" w:hAnsi="Calibri" w:cs="Calibri"/>
          <w:sz w:val="22"/>
          <w:szCs w:val="22"/>
          <w:lang w:val="en-US"/>
        </w:rPr>
      </w:pPr>
      <w:r w:rsidRPr="00300894">
        <w:rPr>
          <w:rFonts w:ascii="Calibri" w:hAnsi="Calibri" w:cs="Calibri"/>
          <w:sz w:val="22"/>
          <w:szCs w:val="22"/>
          <w:lang w:val="en-US"/>
        </w:rPr>
        <w:t xml:space="preserve">    Are you surprised that </w:t>
      </w:r>
      <w:r w:rsidRPr="00300894">
        <w:rPr>
          <w:rStyle w:val="Accentuation"/>
          <w:rFonts w:ascii="Calibri" w:eastAsiaTheme="majorEastAsia" w:hAnsi="Calibri" w:cs="Calibri"/>
          <w:sz w:val="22"/>
          <w:szCs w:val="22"/>
          <w:lang w:val="en-US"/>
        </w:rPr>
        <w:t>alcohol</w:t>
      </w:r>
      <w:r w:rsidRPr="00300894">
        <w:rPr>
          <w:rFonts w:ascii="Calibri" w:hAnsi="Calibri" w:cs="Calibri"/>
          <w:sz w:val="22"/>
          <w:szCs w:val="22"/>
          <w:lang w:val="en-US"/>
        </w:rPr>
        <w:t> comes from Arabic? The word does, but the thing doesn’t. In the original Arabic, </w:t>
      </w:r>
      <w:r w:rsidRPr="00300894">
        <w:rPr>
          <w:rStyle w:val="Accentuation"/>
          <w:rFonts w:ascii="Calibri" w:eastAsiaTheme="majorEastAsia" w:hAnsi="Calibri" w:cs="Calibri"/>
          <w:sz w:val="22"/>
          <w:szCs w:val="22"/>
          <w:lang w:val="en-US"/>
        </w:rPr>
        <w:t>al-</w:t>
      </w:r>
      <w:proofErr w:type="spellStart"/>
      <w:r w:rsidRPr="00300894">
        <w:rPr>
          <w:rStyle w:val="Accentuation"/>
          <w:rFonts w:ascii="Calibri" w:eastAsiaTheme="majorEastAsia" w:hAnsi="Calibri" w:cs="Calibri"/>
          <w:sz w:val="22"/>
          <w:szCs w:val="22"/>
          <w:lang w:val="en-US"/>
        </w:rPr>
        <w:t>kuhl</w:t>
      </w:r>
      <w:proofErr w:type="spellEnd"/>
      <w:r w:rsidRPr="00300894">
        <w:rPr>
          <w:rFonts w:ascii="Calibri" w:hAnsi="Calibri" w:cs="Calibri"/>
          <w:sz w:val="22"/>
          <w:szCs w:val="22"/>
          <w:lang w:val="en-US"/>
        </w:rPr>
        <w:t> means “the kohl,” which is to say a cosmetic powder for the eyes. It was made by an extraction process from a mineral, and European chemists took to using </w:t>
      </w:r>
      <w:r w:rsidRPr="00300894">
        <w:rPr>
          <w:rStyle w:val="Accentuation"/>
          <w:rFonts w:ascii="Calibri" w:eastAsiaTheme="majorEastAsia" w:hAnsi="Calibri" w:cs="Calibri"/>
          <w:sz w:val="22"/>
          <w:szCs w:val="22"/>
          <w:lang w:val="en-US"/>
        </w:rPr>
        <w:t>alcohol</w:t>
      </w:r>
      <w:r w:rsidRPr="00300894">
        <w:rPr>
          <w:rFonts w:ascii="Calibri" w:hAnsi="Calibri" w:cs="Calibri"/>
          <w:sz w:val="22"/>
          <w:szCs w:val="22"/>
          <w:lang w:val="en-US"/>
        </w:rPr>
        <w:t> to refer to anything produced by extraction or distillation. But then the “alcohol of wine” (the spirit you get from distilling wine) took over the name exclusively.</w:t>
      </w:r>
    </w:p>
    <w:p w:rsidR="007836B2" w:rsidRPr="00300894" w:rsidRDefault="007836B2" w:rsidP="007836B2">
      <w:pPr>
        <w:pStyle w:val="Titre2"/>
        <w:rPr>
          <w:rFonts w:ascii="Calibri" w:hAnsi="Calibri" w:cs="Calibri"/>
          <w:color w:val="auto"/>
          <w:sz w:val="22"/>
          <w:szCs w:val="22"/>
          <w:lang w:val="en-US"/>
        </w:rPr>
      </w:pPr>
      <w:r w:rsidRPr="00300894">
        <w:rPr>
          <w:rFonts w:ascii="Calibri" w:hAnsi="Calibri" w:cs="Calibri"/>
          <w:color w:val="auto"/>
          <w:sz w:val="22"/>
          <w:szCs w:val="22"/>
          <w:lang w:val="en-US"/>
        </w:rPr>
        <w:t>3. Sugar</w:t>
      </w:r>
    </w:p>
    <w:p w:rsidR="007836B2" w:rsidRPr="00300894" w:rsidRDefault="007836B2" w:rsidP="007836B2">
      <w:pPr>
        <w:pStyle w:val="NormalWeb"/>
        <w:rPr>
          <w:rFonts w:ascii="Calibri" w:hAnsi="Calibri" w:cs="Calibri"/>
          <w:sz w:val="22"/>
          <w:szCs w:val="22"/>
          <w:lang w:val="en-US"/>
        </w:rPr>
      </w:pPr>
      <w:r w:rsidRPr="00300894">
        <w:rPr>
          <w:rFonts w:ascii="Calibri" w:hAnsi="Calibri" w:cs="Calibri"/>
          <w:sz w:val="22"/>
          <w:szCs w:val="22"/>
          <w:lang w:val="en-US"/>
        </w:rPr>
        <w:t xml:space="preserve">    Westerners owe a lot of enjoyment to Arabic traders. They brought sugar to Western Europeans (first the Italians and French, and from them the English), plus their word for it, </w:t>
      </w:r>
      <w:proofErr w:type="spellStart"/>
      <w:r w:rsidRPr="00300894">
        <w:rPr>
          <w:rStyle w:val="Accentuation"/>
          <w:rFonts w:ascii="Calibri" w:eastAsiaTheme="majorEastAsia" w:hAnsi="Calibri" w:cs="Calibri"/>
          <w:sz w:val="22"/>
          <w:szCs w:val="22"/>
          <w:lang w:val="en-US"/>
        </w:rPr>
        <w:t>sukkar</w:t>
      </w:r>
      <w:proofErr w:type="spellEnd"/>
      <w:r w:rsidRPr="00300894">
        <w:rPr>
          <w:rFonts w:ascii="Calibri" w:hAnsi="Calibri" w:cs="Calibri"/>
          <w:sz w:val="22"/>
          <w:szCs w:val="22"/>
          <w:lang w:val="en-US"/>
        </w:rPr>
        <w:t>, which they in turn got from Sanskrit, </w:t>
      </w:r>
      <w:proofErr w:type="spellStart"/>
      <w:r w:rsidRPr="00300894">
        <w:rPr>
          <w:rStyle w:val="Accentuation"/>
          <w:rFonts w:ascii="Calibri" w:eastAsiaTheme="majorEastAsia" w:hAnsi="Calibri" w:cs="Calibri"/>
          <w:sz w:val="22"/>
          <w:szCs w:val="22"/>
          <w:lang w:val="en-US"/>
        </w:rPr>
        <w:t>sharkara</w:t>
      </w:r>
      <w:proofErr w:type="spellEnd"/>
      <w:r w:rsidRPr="00300894">
        <w:rPr>
          <w:rFonts w:ascii="Calibri" w:hAnsi="Calibri" w:cs="Calibri"/>
          <w:sz w:val="22"/>
          <w:szCs w:val="22"/>
          <w:lang w:val="en-US"/>
        </w:rPr>
        <w:t>.</w:t>
      </w:r>
    </w:p>
    <w:p w:rsidR="007836B2" w:rsidRPr="00300894" w:rsidRDefault="007836B2" w:rsidP="007836B2">
      <w:pPr>
        <w:pStyle w:val="Titre2"/>
        <w:rPr>
          <w:rFonts w:ascii="Calibri" w:hAnsi="Calibri" w:cs="Calibri"/>
          <w:color w:val="auto"/>
          <w:sz w:val="22"/>
          <w:szCs w:val="22"/>
          <w:lang w:val="en-US"/>
        </w:rPr>
      </w:pPr>
      <w:r w:rsidRPr="00300894">
        <w:rPr>
          <w:rFonts w:ascii="Calibri" w:hAnsi="Calibri" w:cs="Calibri"/>
          <w:color w:val="auto"/>
          <w:sz w:val="22"/>
          <w:szCs w:val="22"/>
          <w:lang w:val="en-US"/>
        </w:rPr>
        <w:t>4. Coffee</w:t>
      </w:r>
    </w:p>
    <w:p w:rsidR="007836B2" w:rsidRPr="00300894" w:rsidRDefault="007836B2" w:rsidP="007836B2">
      <w:pPr>
        <w:pStyle w:val="NormalWeb"/>
        <w:rPr>
          <w:rFonts w:ascii="Calibri" w:hAnsi="Calibri" w:cs="Calibri"/>
          <w:sz w:val="22"/>
          <w:szCs w:val="22"/>
          <w:lang w:val="en-US"/>
        </w:rPr>
      </w:pPr>
      <w:r w:rsidRPr="00300894">
        <w:rPr>
          <w:rFonts w:ascii="Calibri" w:hAnsi="Calibri" w:cs="Calibri"/>
          <w:sz w:val="22"/>
          <w:szCs w:val="22"/>
          <w:lang w:val="en-US"/>
        </w:rPr>
        <w:t xml:space="preserve">   English got this word from Italian, </w:t>
      </w:r>
      <w:proofErr w:type="spellStart"/>
      <w:r w:rsidRPr="00300894">
        <w:rPr>
          <w:rStyle w:val="Accentuation"/>
          <w:rFonts w:ascii="Calibri" w:eastAsiaTheme="majorEastAsia" w:hAnsi="Calibri" w:cs="Calibri"/>
          <w:sz w:val="22"/>
          <w:szCs w:val="22"/>
          <w:lang w:val="en-US"/>
        </w:rPr>
        <w:t>caffè</w:t>
      </w:r>
      <w:proofErr w:type="spellEnd"/>
      <w:r w:rsidRPr="00300894">
        <w:rPr>
          <w:rFonts w:ascii="Calibri" w:hAnsi="Calibri" w:cs="Calibri"/>
          <w:sz w:val="22"/>
          <w:szCs w:val="22"/>
          <w:lang w:val="en-US"/>
        </w:rPr>
        <w:t>, which was taken from Turkish, </w:t>
      </w:r>
      <w:proofErr w:type="spellStart"/>
      <w:r w:rsidRPr="00300894">
        <w:rPr>
          <w:rStyle w:val="Accentuation"/>
          <w:rFonts w:ascii="Calibri" w:eastAsiaTheme="majorEastAsia" w:hAnsi="Calibri" w:cs="Calibri"/>
          <w:sz w:val="22"/>
          <w:szCs w:val="22"/>
          <w:lang w:val="en-US"/>
        </w:rPr>
        <w:t>kahve</w:t>
      </w:r>
      <w:proofErr w:type="spellEnd"/>
      <w:r w:rsidRPr="00300894">
        <w:rPr>
          <w:rFonts w:ascii="Calibri" w:hAnsi="Calibri" w:cs="Calibri"/>
          <w:sz w:val="22"/>
          <w:szCs w:val="22"/>
          <w:lang w:val="en-US"/>
        </w:rPr>
        <w:t>. Turkish got it from Arabic, </w:t>
      </w:r>
      <w:proofErr w:type="spellStart"/>
      <w:r w:rsidRPr="00300894">
        <w:rPr>
          <w:rStyle w:val="Accentuation"/>
          <w:rFonts w:ascii="Calibri" w:eastAsiaTheme="majorEastAsia" w:hAnsi="Calibri" w:cs="Calibri"/>
          <w:sz w:val="22"/>
          <w:szCs w:val="22"/>
          <w:lang w:val="en-US"/>
        </w:rPr>
        <w:t>qahwah</w:t>
      </w:r>
      <w:proofErr w:type="spellEnd"/>
      <w:r w:rsidRPr="00300894">
        <w:rPr>
          <w:rFonts w:ascii="Calibri" w:hAnsi="Calibri" w:cs="Calibri"/>
          <w:sz w:val="22"/>
          <w:szCs w:val="22"/>
          <w:lang w:val="en-US"/>
        </w:rPr>
        <w:t>. Western Europe also got the beverage from Arabia (via Italy via Turkey); Arabia in turn got it from eastern Africa.</w:t>
      </w:r>
    </w:p>
    <w:p w:rsidR="007836B2" w:rsidRPr="00300894" w:rsidRDefault="007836B2" w:rsidP="007836B2">
      <w:pPr>
        <w:pStyle w:val="Titre2"/>
        <w:rPr>
          <w:rFonts w:ascii="Calibri" w:hAnsi="Calibri" w:cs="Calibri"/>
          <w:color w:val="auto"/>
          <w:sz w:val="22"/>
          <w:szCs w:val="22"/>
          <w:lang w:val="en-US"/>
        </w:rPr>
      </w:pPr>
      <w:r w:rsidRPr="00300894">
        <w:rPr>
          <w:rFonts w:ascii="Calibri" w:hAnsi="Calibri" w:cs="Calibri"/>
          <w:color w:val="auto"/>
          <w:sz w:val="22"/>
          <w:szCs w:val="22"/>
          <w:lang w:val="en-US"/>
        </w:rPr>
        <w:lastRenderedPageBreak/>
        <w:t>5. Orange</w:t>
      </w:r>
    </w:p>
    <w:p w:rsidR="007836B2" w:rsidRPr="00300894" w:rsidRDefault="007836B2" w:rsidP="007836B2">
      <w:pPr>
        <w:pStyle w:val="NormalWeb"/>
        <w:rPr>
          <w:rFonts w:ascii="Calibri" w:hAnsi="Calibri" w:cs="Calibri"/>
          <w:sz w:val="22"/>
          <w:szCs w:val="22"/>
          <w:lang w:val="en-US"/>
        </w:rPr>
      </w:pPr>
      <w:r w:rsidRPr="00300894">
        <w:rPr>
          <w:rFonts w:ascii="Calibri" w:hAnsi="Calibri" w:cs="Calibri"/>
          <w:sz w:val="22"/>
          <w:szCs w:val="22"/>
          <w:lang w:val="en-US"/>
        </w:rPr>
        <w:t xml:space="preserve">   Originally from South and East Asia, oranges were known in Sanskrit as </w:t>
      </w:r>
      <w:proofErr w:type="spellStart"/>
      <w:r w:rsidRPr="00300894">
        <w:rPr>
          <w:rStyle w:val="Accentuation"/>
          <w:rFonts w:ascii="Calibri" w:eastAsiaTheme="majorEastAsia" w:hAnsi="Calibri" w:cs="Calibri"/>
          <w:sz w:val="22"/>
          <w:szCs w:val="22"/>
          <w:lang w:val="en-US"/>
        </w:rPr>
        <w:t>naranga</w:t>
      </w:r>
      <w:proofErr w:type="spellEnd"/>
      <w:r w:rsidRPr="00300894">
        <w:rPr>
          <w:rFonts w:ascii="Calibri" w:hAnsi="Calibri" w:cs="Calibri"/>
          <w:sz w:val="22"/>
          <w:szCs w:val="22"/>
          <w:lang w:val="en-US"/>
        </w:rPr>
        <w:t>.  This became the Persian </w:t>
      </w:r>
      <w:proofErr w:type="spellStart"/>
      <w:r w:rsidRPr="00300894">
        <w:rPr>
          <w:rStyle w:val="Accentuation"/>
          <w:rFonts w:ascii="Calibri" w:eastAsiaTheme="majorEastAsia" w:hAnsi="Calibri" w:cs="Calibri"/>
          <w:sz w:val="22"/>
          <w:szCs w:val="22"/>
          <w:lang w:val="en-US"/>
        </w:rPr>
        <w:t>narang</w:t>
      </w:r>
      <w:proofErr w:type="spellEnd"/>
      <w:r w:rsidRPr="00300894">
        <w:rPr>
          <w:rStyle w:val="Accentuation"/>
          <w:rFonts w:ascii="Calibri" w:eastAsiaTheme="majorEastAsia" w:hAnsi="Calibri" w:cs="Calibri"/>
          <w:sz w:val="22"/>
          <w:szCs w:val="22"/>
          <w:lang w:val="en-US"/>
        </w:rPr>
        <w:t>, </w:t>
      </w:r>
      <w:r w:rsidRPr="00300894">
        <w:rPr>
          <w:rFonts w:ascii="Calibri" w:hAnsi="Calibri" w:cs="Calibri"/>
          <w:sz w:val="22"/>
          <w:szCs w:val="22"/>
          <w:lang w:val="en-US"/>
        </w:rPr>
        <w:t>which became the Arabic </w:t>
      </w:r>
      <w:proofErr w:type="spellStart"/>
      <w:r w:rsidRPr="00300894">
        <w:rPr>
          <w:rStyle w:val="Accentuation"/>
          <w:rFonts w:ascii="Calibri" w:eastAsiaTheme="majorEastAsia" w:hAnsi="Calibri" w:cs="Calibri"/>
          <w:sz w:val="22"/>
          <w:szCs w:val="22"/>
          <w:lang w:val="en-US"/>
        </w:rPr>
        <w:t>naranj</w:t>
      </w:r>
      <w:proofErr w:type="spellEnd"/>
      <w:r w:rsidRPr="00300894">
        <w:rPr>
          <w:rFonts w:ascii="Calibri" w:hAnsi="Calibri" w:cs="Calibri"/>
          <w:sz w:val="22"/>
          <w:szCs w:val="22"/>
          <w:lang w:val="en-US"/>
        </w:rPr>
        <w:t>. Arabic traders brought oranges to Spain, which led to the Spanish </w:t>
      </w:r>
      <w:proofErr w:type="spellStart"/>
      <w:r w:rsidRPr="00300894">
        <w:rPr>
          <w:rStyle w:val="Accentuation"/>
          <w:rFonts w:ascii="Calibri" w:eastAsiaTheme="majorEastAsia" w:hAnsi="Calibri" w:cs="Calibri"/>
          <w:sz w:val="22"/>
          <w:szCs w:val="22"/>
          <w:lang w:val="en-US"/>
        </w:rPr>
        <w:t>naranja</w:t>
      </w:r>
      <w:proofErr w:type="spellEnd"/>
      <w:r w:rsidRPr="00300894">
        <w:rPr>
          <w:rFonts w:ascii="Calibri" w:hAnsi="Calibri" w:cs="Calibri"/>
          <w:sz w:val="22"/>
          <w:szCs w:val="22"/>
          <w:lang w:val="en-US"/>
        </w:rPr>
        <w:t>. Then it went into old French as </w:t>
      </w:r>
      <w:proofErr w:type="gramStart"/>
      <w:r w:rsidRPr="00300894">
        <w:rPr>
          <w:rStyle w:val="Accentuation"/>
          <w:rFonts w:ascii="Calibri" w:eastAsiaTheme="majorEastAsia" w:hAnsi="Calibri" w:cs="Calibri"/>
          <w:sz w:val="22"/>
          <w:szCs w:val="22"/>
          <w:lang w:val="en-US"/>
        </w:rPr>
        <w:t>un</w:t>
      </w:r>
      <w:proofErr w:type="gramEnd"/>
      <w:r w:rsidRPr="00300894">
        <w:rPr>
          <w:rStyle w:val="Accentuation"/>
          <w:rFonts w:ascii="Calibri" w:eastAsiaTheme="majorEastAsia" w:hAnsi="Calibri" w:cs="Calibri"/>
          <w:sz w:val="22"/>
          <w:szCs w:val="22"/>
          <w:lang w:val="en-US"/>
        </w:rPr>
        <w:t> </w:t>
      </w:r>
      <w:proofErr w:type="spellStart"/>
      <w:r w:rsidRPr="00300894">
        <w:rPr>
          <w:rStyle w:val="Accentuation"/>
          <w:rFonts w:ascii="Calibri" w:eastAsiaTheme="majorEastAsia" w:hAnsi="Calibri" w:cs="Calibri"/>
          <w:sz w:val="22"/>
          <w:szCs w:val="22"/>
          <w:lang w:val="en-US"/>
        </w:rPr>
        <w:t>norenge</w:t>
      </w:r>
      <w:proofErr w:type="spellEnd"/>
      <w:r w:rsidRPr="00300894">
        <w:rPr>
          <w:rFonts w:ascii="Calibri" w:hAnsi="Calibri" w:cs="Calibri"/>
          <w:sz w:val="22"/>
          <w:szCs w:val="22"/>
          <w:lang w:val="en-US"/>
        </w:rPr>
        <w:t>, then Modern French as </w:t>
      </w:r>
      <w:proofErr w:type="spellStart"/>
      <w:r w:rsidRPr="00300894">
        <w:rPr>
          <w:rStyle w:val="Accentuation"/>
          <w:rFonts w:ascii="Calibri" w:eastAsiaTheme="majorEastAsia" w:hAnsi="Calibri" w:cs="Calibri"/>
          <w:sz w:val="22"/>
          <w:szCs w:val="22"/>
          <w:lang w:val="en-US"/>
        </w:rPr>
        <w:t>une</w:t>
      </w:r>
      <w:proofErr w:type="spellEnd"/>
      <w:r w:rsidRPr="00300894">
        <w:rPr>
          <w:rStyle w:val="Accentuation"/>
          <w:rFonts w:ascii="Calibri" w:eastAsiaTheme="majorEastAsia" w:hAnsi="Calibri" w:cs="Calibri"/>
          <w:sz w:val="22"/>
          <w:szCs w:val="22"/>
          <w:lang w:val="en-US"/>
        </w:rPr>
        <w:t> </w:t>
      </w:r>
      <w:proofErr w:type="spellStart"/>
      <w:r w:rsidRPr="00300894">
        <w:rPr>
          <w:rStyle w:val="Accentuation"/>
          <w:rFonts w:ascii="Calibri" w:eastAsiaTheme="majorEastAsia" w:hAnsi="Calibri" w:cs="Calibri"/>
          <w:sz w:val="22"/>
          <w:szCs w:val="22"/>
          <w:lang w:val="en-US"/>
        </w:rPr>
        <w:t>orenge</w:t>
      </w:r>
      <w:proofErr w:type="spellEnd"/>
      <w:r w:rsidRPr="00300894">
        <w:rPr>
          <w:rFonts w:ascii="Calibri" w:hAnsi="Calibri" w:cs="Calibri"/>
          <w:sz w:val="22"/>
          <w:szCs w:val="22"/>
          <w:lang w:val="en-US"/>
        </w:rPr>
        <w:t>. Then English took it from the French and it became </w:t>
      </w:r>
      <w:r w:rsidRPr="00300894">
        <w:rPr>
          <w:rStyle w:val="Accentuation"/>
          <w:rFonts w:ascii="Calibri" w:eastAsiaTheme="majorEastAsia" w:hAnsi="Calibri" w:cs="Calibri"/>
          <w:sz w:val="22"/>
          <w:szCs w:val="22"/>
          <w:lang w:val="en-US"/>
        </w:rPr>
        <w:t>orange</w:t>
      </w:r>
      <w:r w:rsidRPr="00300894">
        <w:rPr>
          <w:rFonts w:ascii="Calibri" w:hAnsi="Calibri" w:cs="Calibri"/>
          <w:sz w:val="22"/>
          <w:szCs w:val="22"/>
          <w:lang w:val="en-US"/>
        </w:rPr>
        <w:t>.</w:t>
      </w:r>
    </w:p>
    <w:p w:rsidR="007836B2" w:rsidRPr="00300894" w:rsidRDefault="007836B2" w:rsidP="007836B2">
      <w:pPr>
        <w:pStyle w:val="Titre2"/>
        <w:rPr>
          <w:rFonts w:ascii="Calibri" w:hAnsi="Calibri" w:cs="Calibri"/>
          <w:color w:val="auto"/>
          <w:sz w:val="22"/>
          <w:szCs w:val="22"/>
          <w:lang w:val="en-US"/>
        </w:rPr>
      </w:pPr>
      <w:r w:rsidRPr="00300894">
        <w:rPr>
          <w:rFonts w:ascii="Calibri" w:hAnsi="Calibri" w:cs="Calibri"/>
          <w:color w:val="auto"/>
          <w:sz w:val="22"/>
          <w:szCs w:val="22"/>
          <w:lang w:val="en-US"/>
        </w:rPr>
        <w:t>6. Candy</w:t>
      </w:r>
    </w:p>
    <w:p w:rsidR="007836B2" w:rsidRPr="00300894" w:rsidRDefault="007836B2" w:rsidP="007836B2">
      <w:pPr>
        <w:pStyle w:val="NormalWeb"/>
        <w:rPr>
          <w:rFonts w:ascii="Calibri" w:hAnsi="Calibri" w:cs="Calibri"/>
          <w:sz w:val="22"/>
          <w:szCs w:val="22"/>
          <w:lang w:val="en-US"/>
        </w:rPr>
      </w:pPr>
      <w:r w:rsidRPr="00300894">
        <w:rPr>
          <w:rFonts w:ascii="Calibri" w:hAnsi="Calibri" w:cs="Calibri"/>
          <w:sz w:val="22"/>
          <w:szCs w:val="22"/>
          <w:lang w:val="en-US"/>
        </w:rPr>
        <w:t xml:space="preserve">   English also got </w:t>
      </w:r>
      <w:r w:rsidRPr="00300894">
        <w:rPr>
          <w:rStyle w:val="Accentuation"/>
          <w:rFonts w:ascii="Calibri" w:eastAsiaTheme="majorEastAsia" w:hAnsi="Calibri" w:cs="Calibri"/>
          <w:sz w:val="22"/>
          <w:szCs w:val="22"/>
          <w:lang w:val="en-US"/>
        </w:rPr>
        <w:t>candy</w:t>
      </w:r>
      <w:r w:rsidRPr="00300894">
        <w:rPr>
          <w:rFonts w:ascii="Calibri" w:hAnsi="Calibri" w:cs="Calibri"/>
          <w:sz w:val="22"/>
          <w:szCs w:val="22"/>
          <w:lang w:val="en-US"/>
        </w:rPr>
        <w:t> from Arabic — </w:t>
      </w:r>
      <w:proofErr w:type="spellStart"/>
      <w:r w:rsidRPr="00300894">
        <w:rPr>
          <w:rStyle w:val="Accentuation"/>
          <w:rFonts w:ascii="Calibri" w:eastAsiaTheme="majorEastAsia" w:hAnsi="Calibri" w:cs="Calibri"/>
          <w:sz w:val="22"/>
          <w:szCs w:val="22"/>
          <w:lang w:val="en-US"/>
        </w:rPr>
        <w:t>qand</w:t>
      </w:r>
      <w:proofErr w:type="spellEnd"/>
      <w:r w:rsidRPr="00300894">
        <w:rPr>
          <w:rStyle w:val="Accentuation"/>
          <w:rFonts w:ascii="Calibri" w:eastAsiaTheme="majorEastAsia" w:hAnsi="Calibri" w:cs="Calibri"/>
          <w:sz w:val="22"/>
          <w:szCs w:val="22"/>
          <w:lang w:val="en-US"/>
        </w:rPr>
        <w:t> —</w:t>
      </w:r>
      <w:r w:rsidRPr="00300894">
        <w:rPr>
          <w:rFonts w:ascii="Calibri" w:hAnsi="Calibri" w:cs="Calibri"/>
          <w:sz w:val="22"/>
          <w:szCs w:val="22"/>
          <w:lang w:val="en-US"/>
        </w:rPr>
        <w:t> which referred to the crystallized juice of sugar cane. Arabic got it from Persian, which got it from Sanskrit.</w:t>
      </w:r>
    </w:p>
    <w:p w:rsidR="007836B2" w:rsidRPr="00300894" w:rsidRDefault="007836B2" w:rsidP="007836B2">
      <w:pPr>
        <w:pStyle w:val="Titre2"/>
        <w:rPr>
          <w:rFonts w:ascii="Calibri" w:hAnsi="Calibri" w:cs="Calibri"/>
          <w:color w:val="auto"/>
          <w:sz w:val="22"/>
          <w:szCs w:val="22"/>
          <w:lang w:val="en-US"/>
        </w:rPr>
      </w:pPr>
      <w:r w:rsidRPr="00300894">
        <w:rPr>
          <w:rFonts w:ascii="Calibri" w:hAnsi="Calibri" w:cs="Calibri"/>
          <w:color w:val="auto"/>
          <w:sz w:val="22"/>
          <w:szCs w:val="22"/>
          <w:lang w:val="en-US"/>
        </w:rPr>
        <w:t>7. Syrup</w:t>
      </w:r>
    </w:p>
    <w:p w:rsidR="007836B2" w:rsidRPr="00300894" w:rsidRDefault="007836B2" w:rsidP="007836B2">
      <w:pPr>
        <w:pStyle w:val="NormalWeb"/>
        <w:rPr>
          <w:rFonts w:ascii="Calibri" w:hAnsi="Calibri" w:cs="Calibri"/>
          <w:sz w:val="22"/>
          <w:szCs w:val="22"/>
          <w:lang w:val="en-US"/>
        </w:rPr>
      </w:pPr>
      <w:r w:rsidRPr="00300894">
        <w:rPr>
          <w:rFonts w:ascii="Calibri" w:hAnsi="Calibri" w:cs="Calibri"/>
          <w:sz w:val="22"/>
          <w:szCs w:val="22"/>
          <w:lang w:val="en-US"/>
        </w:rPr>
        <w:t xml:space="preserve">   Of course if Arabic gave English sugar and candy, it also gave it syrup. In this case, the original is </w:t>
      </w:r>
      <w:proofErr w:type="spellStart"/>
      <w:r w:rsidRPr="00300894">
        <w:rPr>
          <w:rStyle w:val="Accentuation"/>
          <w:rFonts w:ascii="Calibri" w:eastAsiaTheme="majorEastAsia" w:hAnsi="Calibri" w:cs="Calibri"/>
          <w:sz w:val="22"/>
          <w:szCs w:val="22"/>
          <w:lang w:val="en-US"/>
        </w:rPr>
        <w:t>sharab</w:t>
      </w:r>
      <w:proofErr w:type="spellEnd"/>
      <w:r w:rsidRPr="00300894">
        <w:rPr>
          <w:rFonts w:ascii="Calibri" w:hAnsi="Calibri" w:cs="Calibri"/>
          <w:sz w:val="22"/>
          <w:szCs w:val="22"/>
          <w:lang w:val="en-US"/>
        </w:rPr>
        <w:t>, which refers to a beverage: wine, fruit juice, or something sweeter.</w:t>
      </w:r>
    </w:p>
    <w:p w:rsidR="007836B2" w:rsidRPr="00300894" w:rsidRDefault="007836B2" w:rsidP="007836B2">
      <w:pPr>
        <w:pStyle w:val="Titre2"/>
        <w:rPr>
          <w:rFonts w:ascii="Calibri" w:hAnsi="Calibri" w:cs="Calibri"/>
          <w:color w:val="auto"/>
          <w:sz w:val="22"/>
          <w:szCs w:val="22"/>
          <w:lang w:val="en-US"/>
        </w:rPr>
      </w:pPr>
      <w:r w:rsidRPr="00300894">
        <w:rPr>
          <w:rFonts w:ascii="Calibri" w:hAnsi="Calibri" w:cs="Calibri"/>
          <w:color w:val="auto"/>
          <w:sz w:val="22"/>
          <w:szCs w:val="22"/>
          <w:lang w:val="en-US"/>
        </w:rPr>
        <w:t>8. Cotton</w:t>
      </w:r>
    </w:p>
    <w:p w:rsidR="007836B2" w:rsidRPr="00300894" w:rsidRDefault="007836B2" w:rsidP="007836B2">
      <w:pPr>
        <w:pStyle w:val="NormalWeb"/>
        <w:rPr>
          <w:rFonts w:ascii="Calibri" w:hAnsi="Calibri" w:cs="Calibri"/>
          <w:sz w:val="22"/>
          <w:szCs w:val="22"/>
          <w:lang w:val="en-US"/>
        </w:rPr>
      </w:pPr>
      <w:r w:rsidRPr="00300894">
        <w:rPr>
          <w:rFonts w:ascii="Calibri" w:hAnsi="Calibri" w:cs="Calibri"/>
          <w:sz w:val="22"/>
          <w:szCs w:val="22"/>
          <w:lang w:val="en-US"/>
        </w:rPr>
        <w:t xml:space="preserve">   Cotton isn’t originally from Arabia — it’s native to India and Central and South America, among other places — but since Westerners were doing trade with traders from Arabia, Americans and the rest of Western Europe got this word for from Arabic, </w:t>
      </w:r>
      <w:proofErr w:type="spellStart"/>
      <w:r w:rsidRPr="00300894">
        <w:rPr>
          <w:rStyle w:val="Accentuation"/>
          <w:rFonts w:ascii="Calibri" w:eastAsiaTheme="majorEastAsia" w:hAnsi="Calibri" w:cs="Calibri"/>
          <w:sz w:val="22"/>
          <w:szCs w:val="22"/>
          <w:lang w:val="en-US"/>
        </w:rPr>
        <w:t>qutn</w:t>
      </w:r>
      <w:proofErr w:type="spellEnd"/>
      <w:r w:rsidRPr="00300894">
        <w:rPr>
          <w:rFonts w:ascii="Calibri" w:hAnsi="Calibri" w:cs="Calibri"/>
          <w:sz w:val="22"/>
          <w:szCs w:val="22"/>
          <w:lang w:val="en-US"/>
        </w:rPr>
        <w:t>.</w:t>
      </w:r>
    </w:p>
    <w:p w:rsidR="007836B2" w:rsidRPr="00300894" w:rsidRDefault="007836B2" w:rsidP="007836B2">
      <w:pPr>
        <w:pStyle w:val="Titre2"/>
        <w:rPr>
          <w:rFonts w:ascii="Calibri" w:hAnsi="Calibri" w:cs="Calibri"/>
          <w:color w:val="auto"/>
          <w:sz w:val="22"/>
          <w:szCs w:val="22"/>
          <w:lang w:val="en-US"/>
        </w:rPr>
      </w:pPr>
      <w:r w:rsidRPr="00300894">
        <w:rPr>
          <w:rFonts w:ascii="Calibri" w:hAnsi="Calibri" w:cs="Calibri"/>
          <w:color w:val="auto"/>
          <w:sz w:val="22"/>
          <w:szCs w:val="22"/>
          <w:lang w:val="en-US"/>
        </w:rPr>
        <w:t>9. Magazine</w:t>
      </w:r>
    </w:p>
    <w:p w:rsidR="007836B2" w:rsidRPr="00300894" w:rsidRDefault="007836B2" w:rsidP="007836B2">
      <w:pPr>
        <w:pStyle w:val="NormalWeb"/>
        <w:rPr>
          <w:rFonts w:ascii="Calibri" w:hAnsi="Calibri" w:cs="Calibri"/>
          <w:sz w:val="22"/>
          <w:szCs w:val="22"/>
          <w:lang w:val="en-US"/>
        </w:rPr>
      </w:pPr>
      <w:r w:rsidRPr="00300894">
        <w:rPr>
          <w:rFonts w:ascii="Calibri" w:hAnsi="Calibri" w:cs="Calibri"/>
          <w:sz w:val="22"/>
          <w:szCs w:val="22"/>
          <w:lang w:val="en-US"/>
        </w:rPr>
        <w:t xml:space="preserve">   A magazine is a veritable storehouse of well-turned prose, which is why it’s called a </w:t>
      </w:r>
      <w:r w:rsidRPr="00300894">
        <w:rPr>
          <w:rStyle w:val="Accentuation"/>
          <w:rFonts w:ascii="Calibri" w:eastAsiaTheme="majorEastAsia" w:hAnsi="Calibri" w:cs="Calibri"/>
          <w:sz w:val="22"/>
          <w:szCs w:val="22"/>
          <w:lang w:val="en-US"/>
        </w:rPr>
        <w:t>magazine</w:t>
      </w:r>
      <w:r w:rsidRPr="00300894">
        <w:rPr>
          <w:rFonts w:ascii="Calibri" w:hAnsi="Calibri" w:cs="Calibri"/>
          <w:sz w:val="22"/>
          <w:szCs w:val="22"/>
          <w:lang w:val="en-US"/>
        </w:rPr>
        <w:t> — the word originally means “storehouse.” It’s still used in the military for a storage place for explosives. English got the word from French (which now uses </w:t>
      </w:r>
      <w:proofErr w:type="spellStart"/>
      <w:r w:rsidRPr="00300894">
        <w:rPr>
          <w:rStyle w:val="Accentuation"/>
          <w:rFonts w:ascii="Calibri" w:eastAsiaTheme="majorEastAsia" w:hAnsi="Calibri" w:cs="Calibri"/>
          <w:sz w:val="22"/>
          <w:szCs w:val="22"/>
          <w:lang w:val="en-US"/>
        </w:rPr>
        <w:t>magasin</w:t>
      </w:r>
      <w:proofErr w:type="spellEnd"/>
      <w:r w:rsidRPr="00300894">
        <w:rPr>
          <w:rFonts w:ascii="Calibri" w:hAnsi="Calibri" w:cs="Calibri"/>
          <w:sz w:val="22"/>
          <w:szCs w:val="22"/>
          <w:lang w:val="en-US"/>
        </w:rPr>
        <w:t> to refer to a store), which got it from Italian, </w:t>
      </w:r>
      <w:proofErr w:type="spellStart"/>
      <w:r w:rsidRPr="00300894">
        <w:rPr>
          <w:rStyle w:val="Accentuation"/>
          <w:rFonts w:ascii="Calibri" w:eastAsiaTheme="majorEastAsia" w:hAnsi="Calibri" w:cs="Calibri"/>
          <w:sz w:val="22"/>
          <w:szCs w:val="22"/>
          <w:lang w:val="en-US"/>
        </w:rPr>
        <w:t>magazzino</w:t>
      </w:r>
      <w:proofErr w:type="spellEnd"/>
      <w:r w:rsidRPr="00300894">
        <w:rPr>
          <w:rFonts w:ascii="Calibri" w:hAnsi="Calibri" w:cs="Calibri"/>
          <w:sz w:val="22"/>
          <w:szCs w:val="22"/>
          <w:lang w:val="en-US"/>
        </w:rPr>
        <w:t>, which came from Arabic, </w:t>
      </w:r>
      <w:proofErr w:type="spellStart"/>
      <w:r w:rsidRPr="00300894">
        <w:rPr>
          <w:rStyle w:val="Accentuation"/>
          <w:rFonts w:ascii="Calibri" w:eastAsiaTheme="majorEastAsia" w:hAnsi="Calibri" w:cs="Calibri"/>
          <w:sz w:val="22"/>
          <w:szCs w:val="22"/>
          <w:lang w:val="en-US"/>
        </w:rPr>
        <w:t>makzin</w:t>
      </w:r>
      <w:proofErr w:type="spellEnd"/>
      <w:r w:rsidRPr="00300894">
        <w:rPr>
          <w:rStyle w:val="Accentuation"/>
          <w:rFonts w:ascii="Calibri" w:eastAsiaTheme="majorEastAsia" w:hAnsi="Calibri" w:cs="Calibri"/>
          <w:sz w:val="22"/>
          <w:szCs w:val="22"/>
          <w:lang w:val="en-US"/>
        </w:rPr>
        <w:t>.</w:t>
      </w:r>
    </w:p>
    <w:p w:rsidR="007836B2" w:rsidRPr="00300894" w:rsidRDefault="007836B2" w:rsidP="007836B2">
      <w:pPr>
        <w:pStyle w:val="Titre2"/>
        <w:rPr>
          <w:rFonts w:ascii="Calibri" w:hAnsi="Calibri" w:cs="Calibri"/>
          <w:color w:val="auto"/>
          <w:sz w:val="22"/>
          <w:szCs w:val="22"/>
          <w:lang w:val="en-US"/>
        </w:rPr>
      </w:pPr>
      <w:r w:rsidRPr="00300894">
        <w:rPr>
          <w:rFonts w:ascii="Calibri" w:hAnsi="Calibri" w:cs="Calibri"/>
          <w:color w:val="auto"/>
          <w:sz w:val="22"/>
          <w:szCs w:val="22"/>
          <w:lang w:val="en-US"/>
        </w:rPr>
        <w:t>10. Mattress</w:t>
      </w:r>
    </w:p>
    <w:p w:rsidR="007836B2" w:rsidRPr="00300894" w:rsidRDefault="007836B2" w:rsidP="007836B2">
      <w:pPr>
        <w:pStyle w:val="NormalWeb"/>
        <w:rPr>
          <w:rFonts w:ascii="Calibri" w:hAnsi="Calibri" w:cs="Calibri"/>
          <w:sz w:val="22"/>
          <w:szCs w:val="22"/>
          <w:lang w:val="en-US"/>
        </w:rPr>
      </w:pPr>
      <w:r w:rsidRPr="00300894">
        <w:rPr>
          <w:rFonts w:ascii="Calibri" w:hAnsi="Calibri" w:cs="Calibri"/>
          <w:sz w:val="22"/>
          <w:szCs w:val="22"/>
          <w:lang w:val="en-US"/>
        </w:rPr>
        <w:t xml:space="preserve">   Speaking of furniture, Europeans didn’t always sleep on big, soft, cushioned things. Bedding was sparer throughout much of their history. But the Crusaders, for all the bad things they did, at least learned a few things from Arabic culture, one of which was the idea of sleeping on cushions. And the Arabic word for the place where the cushions were thrown down is </w:t>
      </w:r>
      <w:proofErr w:type="spellStart"/>
      <w:r w:rsidRPr="00300894">
        <w:rPr>
          <w:rStyle w:val="Accentuation"/>
          <w:rFonts w:ascii="Calibri" w:eastAsiaTheme="majorEastAsia" w:hAnsi="Calibri" w:cs="Calibri"/>
          <w:sz w:val="22"/>
          <w:szCs w:val="22"/>
          <w:lang w:val="en-US"/>
        </w:rPr>
        <w:t>matrah</w:t>
      </w:r>
      <w:proofErr w:type="spellEnd"/>
      <w:r w:rsidRPr="00300894">
        <w:rPr>
          <w:rFonts w:ascii="Calibri" w:hAnsi="Calibri" w:cs="Calibri"/>
          <w:sz w:val="22"/>
          <w:szCs w:val="22"/>
          <w:lang w:val="en-US"/>
        </w:rPr>
        <w:t>, which came from </w:t>
      </w:r>
      <w:proofErr w:type="spellStart"/>
      <w:r w:rsidRPr="00300894">
        <w:rPr>
          <w:rStyle w:val="Accentuation"/>
          <w:rFonts w:ascii="Calibri" w:eastAsiaTheme="majorEastAsia" w:hAnsi="Calibri" w:cs="Calibri"/>
          <w:sz w:val="22"/>
          <w:szCs w:val="22"/>
          <w:lang w:val="en-US"/>
        </w:rPr>
        <w:t>taraha</w:t>
      </w:r>
      <w:proofErr w:type="spellEnd"/>
      <w:r w:rsidRPr="00300894">
        <w:rPr>
          <w:rStyle w:val="Accentuation"/>
          <w:rFonts w:ascii="Calibri" w:eastAsiaTheme="majorEastAsia" w:hAnsi="Calibri" w:cs="Calibri"/>
          <w:sz w:val="22"/>
          <w:szCs w:val="22"/>
          <w:lang w:val="en-US"/>
        </w:rPr>
        <w:t>,</w:t>
      </w:r>
      <w:r w:rsidRPr="00300894">
        <w:rPr>
          <w:rFonts w:ascii="Calibri" w:hAnsi="Calibri" w:cs="Calibri"/>
          <w:sz w:val="22"/>
          <w:szCs w:val="22"/>
          <w:lang w:val="en-US"/>
        </w:rPr>
        <w:t> “throw.” It came into Latin as </w:t>
      </w:r>
      <w:proofErr w:type="spellStart"/>
      <w:r w:rsidRPr="00300894">
        <w:rPr>
          <w:rStyle w:val="Accentuation"/>
          <w:rFonts w:ascii="Calibri" w:eastAsiaTheme="majorEastAsia" w:hAnsi="Calibri" w:cs="Calibri"/>
          <w:sz w:val="22"/>
          <w:szCs w:val="22"/>
          <w:lang w:val="en-US"/>
        </w:rPr>
        <w:t>materacium</w:t>
      </w:r>
      <w:proofErr w:type="spellEnd"/>
      <w:r w:rsidRPr="00300894">
        <w:rPr>
          <w:rFonts w:ascii="Calibri" w:hAnsi="Calibri" w:cs="Calibri"/>
          <w:sz w:val="22"/>
          <w:szCs w:val="22"/>
          <w:lang w:val="en-US"/>
        </w:rPr>
        <w:t> or </w:t>
      </w:r>
      <w:proofErr w:type="spellStart"/>
      <w:r w:rsidRPr="00300894">
        <w:rPr>
          <w:rStyle w:val="Accentuation"/>
          <w:rFonts w:ascii="Calibri" w:eastAsiaTheme="majorEastAsia" w:hAnsi="Calibri" w:cs="Calibri"/>
          <w:sz w:val="22"/>
          <w:szCs w:val="22"/>
          <w:lang w:val="en-US"/>
        </w:rPr>
        <w:t>materatium</w:t>
      </w:r>
      <w:proofErr w:type="spellEnd"/>
      <w:r w:rsidRPr="00300894">
        <w:rPr>
          <w:rFonts w:ascii="Calibri" w:hAnsi="Calibri" w:cs="Calibri"/>
          <w:sz w:val="22"/>
          <w:szCs w:val="22"/>
          <w:lang w:val="en-US"/>
        </w:rPr>
        <w:t>, and from there Italian and the other European languages picked it up.</w:t>
      </w:r>
    </w:p>
    <w:p w:rsidR="007836B2" w:rsidRPr="007836B2" w:rsidRDefault="000311CF" w:rsidP="007836B2">
      <w:pPr>
        <w:spacing w:after="0"/>
        <w:rPr>
          <w:lang w:val="en-US"/>
        </w:rPr>
      </w:pPr>
      <w:hyperlink r:id="rId6" w:history="1">
        <w:r w:rsidR="007836B2" w:rsidRPr="00945875">
          <w:rPr>
            <w:rStyle w:val="Lienhypertexte"/>
            <w:lang w:val="en-US"/>
          </w:rPr>
          <w:t>https://thelanguagenerds.com/2019/english-words-you-had-no-idea-come-from-arabic/?fbclid=IwAR3NQIAgrUl7cF1Msk6SeM1vbRvu8wKkvwsblh_Nb1IWL29Yk9DzJYb6n-4</w:t>
        </w:r>
      </w:hyperlink>
    </w:p>
    <w:p w:rsidR="007B095A" w:rsidRPr="007836B2" w:rsidRDefault="007B095A" w:rsidP="00114C30">
      <w:pPr>
        <w:rPr>
          <w:lang w:val="en-US"/>
        </w:rPr>
      </w:pPr>
    </w:p>
    <w:sectPr w:rsidR="007B095A" w:rsidRPr="007836B2" w:rsidSect="001D76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0285"/>
    <w:multiLevelType w:val="hybridMultilevel"/>
    <w:tmpl w:val="871CB466"/>
    <w:lvl w:ilvl="0" w:tplc="67D25104">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1">
    <w:nsid w:val="35D5788A"/>
    <w:multiLevelType w:val="hybridMultilevel"/>
    <w:tmpl w:val="3ECC99DE"/>
    <w:lvl w:ilvl="0" w:tplc="824E8B9A">
      <w:start w:val="1"/>
      <w:numFmt w:val="decimal"/>
      <w:lvlText w:val="%1."/>
      <w:lvlJc w:val="left"/>
      <w:pPr>
        <w:ind w:left="510" w:hanging="360"/>
      </w:pPr>
      <w:rPr>
        <w:rFonts w:hint="default"/>
        <w:b/>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2">
    <w:nsid w:val="51B97080"/>
    <w:multiLevelType w:val="hybridMultilevel"/>
    <w:tmpl w:val="AB1854DC"/>
    <w:lvl w:ilvl="0" w:tplc="D6F2B50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175BC5"/>
    <w:rsid w:val="000311CF"/>
    <w:rsid w:val="00114C30"/>
    <w:rsid w:val="00175BC5"/>
    <w:rsid w:val="00300894"/>
    <w:rsid w:val="00350B44"/>
    <w:rsid w:val="003C48D3"/>
    <w:rsid w:val="00453D13"/>
    <w:rsid w:val="00507394"/>
    <w:rsid w:val="005244F2"/>
    <w:rsid w:val="0063614F"/>
    <w:rsid w:val="00706002"/>
    <w:rsid w:val="007836B2"/>
    <w:rsid w:val="00787F7F"/>
    <w:rsid w:val="007B095A"/>
    <w:rsid w:val="00860F8F"/>
    <w:rsid w:val="008A2085"/>
    <w:rsid w:val="008B4F47"/>
    <w:rsid w:val="008D20D9"/>
    <w:rsid w:val="0091532F"/>
    <w:rsid w:val="009D38EC"/>
    <w:rsid w:val="00A05839"/>
    <w:rsid w:val="00A453AB"/>
    <w:rsid w:val="00AF57EF"/>
    <w:rsid w:val="00B226E8"/>
    <w:rsid w:val="00B92C1C"/>
    <w:rsid w:val="00BE71C0"/>
    <w:rsid w:val="00C75B5D"/>
    <w:rsid w:val="00D83B0B"/>
    <w:rsid w:val="00E16D46"/>
    <w:rsid w:val="00E255D6"/>
    <w:rsid w:val="00E4214C"/>
    <w:rsid w:val="00EB2964"/>
    <w:rsid w:val="00F233B3"/>
    <w:rsid w:val="00F2359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47"/>
  </w:style>
  <w:style w:type="paragraph" w:styleId="Titre2">
    <w:name w:val="heading 2"/>
    <w:basedOn w:val="Normal"/>
    <w:next w:val="Normal"/>
    <w:link w:val="Titre2Car"/>
    <w:uiPriority w:val="9"/>
    <w:semiHidden/>
    <w:unhideWhenUsed/>
    <w:qFormat/>
    <w:rsid w:val="007836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4C30"/>
    <w:pPr>
      <w:ind w:left="720"/>
      <w:contextualSpacing/>
    </w:pPr>
  </w:style>
  <w:style w:type="character" w:customStyle="1" w:styleId="Titre2Car">
    <w:name w:val="Titre 2 Car"/>
    <w:basedOn w:val="Policepardfaut"/>
    <w:link w:val="Titre2"/>
    <w:uiPriority w:val="9"/>
    <w:semiHidden/>
    <w:rsid w:val="007836B2"/>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7836B2"/>
    <w:rPr>
      <w:color w:val="0000FF" w:themeColor="hyperlink"/>
      <w:u w:val="single"/>
    </w:rPr>
  </w:style>
  <w:style w:type="paragraph" w:styleId="NormalWeb">
    <w:name w:val="Normal (Web)"/>
    <w:basedOn w:val="Normal"/>
    <w:uiPriority w:val="99"/>
    <w:unhideWhenUsed/>
    <w:rsid w:val="007836B2"/>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7836B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languagenerds.com/2019/english-words-you-had-no-idea-come-from-arabic/?fbclid=IwAR3NQIAgrUl7cF1Msk6SeM1vbRvu8wKkvwsblh_Nb1IWL29Yk9DzJYb6n-4" TargetMode="External"/><Relationship Id="rId5" Type="http://schemas.openxmlformats.org/officeDocument/2006/relationships/hyperlink" Target="https://thelanguagenerds.com/2019/english-words-you-had-no-idea-come-from-arabic/?fbclid=IwAR3NQIAgrUl7cF1Msk6SeM1vbRvu8wKkvwsblh_Nb1IWL29Yk9DzJYb6n-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817</Words>
  <Characters>4496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InfoPro</dc:creator>
  <cp:keywords/>
  <dc:description/>
  <cp:lastModifiedBy>InfoPro</cp:lastModifiedBy>
  <cp:revision>32</cp:revision>
  <dcterms:created xsi:type="dcterms:W3CDTF">2022-10-24T12:57:00Z</dcterms:created>
  <dcterms:modified xsi:type="dcterms:W3CDTF">2022-11-30T18:10:00Z</dcterms:modified>
</cp:coreProperties>
</file>