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643"/>
        <w:tblW w:w="9648" w:type="dxa"/>
        <w:tblLook w:val="04A0"/>
      </w:tblPr>
      <w:tblGrid>
        <w:gridCol w:w="5425"/>
        <w:gridCol w:w="4223"/>
      </w:tblGrid>
      <w:tr w:rsidR="00605391" w:rsidRPr="00BE5083" w:rsidTr="00453CB2">
        <w:tc>
          <w:tcPr>
            <w:tcW w:w="5425" w:type="dxa"/>
          </w:tcPr>
          <w:p w:rsidR="00605391" w:rsidRPr="002176C6" w:rsidRDefault="00605391" w:rsidP="00453CB2">
            <w:pPr>
              <w:spacing w:after="0" w:line="240" w:lineRule="auto"/>
              <w:rPr>
                <w:lang w:val="en-US"/>
              </w:rPr>
            </w:pPr>
          </w:p>
          <w:p w:rsidR="00605391" w:rsidRPr="002176C6" w:rsidRDefault="00605391" w:rsidP="00453CB2">
            <w:pPr>
              <w:spacing w:after="0" w:line="240" w:lineRule="auto"/>
              <w:rPr>
                <w:lang w:val="en-US"/>
              </w:rPr>
            </w:pPr>
          </w:p>
          <w:p w:rsidR="00605391" w:rsidRPr="002176C6" w:rsidRDefault="00605391" w:rsidP="00453CB2">
            <w:pPr>
              <w:spacing w:after="0" w:line="240" w:lineRule="auto"/>
              <w:rPr>
                <w:lang w:val="en-US"/>
              </w:rPr>
            </w:pPr>
          </w:p>
          <w:p w:rsidR="00605391" w:rsidRPr="009A773E" w:rsidRDefault="00605391" w:rsidP="00453CB2">
            <w:pPr>
              <w:spacing w:after="0" w:line="240" w:lineRule="auto"/>
            </w:pPr>
            <w:r w:rsidRPr="009A773E">
              <w:t>Abderrahmane MIRA</w:t>
            </w:r>
            <w:r w:rsidR="00C35BA4">
              <w:t xml:space="preserve"> </w:t>
            </w:r>
            <w:r>
              <w:t xml:space="preserve">University of </w:t>
            </w:r>
            <w:r w:rsidRPr="009A773E">
              <w:t>Bejaia</w:t>
            </w:r>
          </w:p>
        </w:tc>
        <w:tc>
          <w:tcPr>
            <w:tcW w:w="4223" w:type="dxa"/>
          </w:tcPr>
          <w:p w:rsidR="00605391" w:rsidRDefault="00605391" w:rsidP="00453CB2">
            <w:pPr>
              <w:spacing w:after="0" w:line="240" w:lineRule="auto"/>
            </w:pPr>
          </w:p>
          <w:p w:rsidR="00605391" w:rsidRDefault="00605391" w:rsidP="00453CB2">
            <w:pPr>
              <w:spacing w:after="0" w:line="240" w:lineRule="auto"/>
            </w:pPr>
          </w:p>
          <w:p w:rsidR="00605391" w:rsidRDefault="00605391" w:rsidP="00453CB2">
            <w:pPr>
              <w:spacing w:after="0" w:line="240" w:lineRule="auto"/>
            </w:pPr>
          </w:p>
          <w:p w:rsidR="00605391" w:rsidRPr="00BE5083" w:rsidRDefault="00605391" w:rsidP="00453CB2">
            <w:pPr>
              <w:spacing w:after="0" w:line="240" w:lineRule="auto"/>
              <w:rPr>
                <w:b/>
                <w:bCs/>
              </w:rPr>
            </w:pPr>
            <w:r>
              <w:t>Academic</w:t>
            </w:r>
            <w:r w:rsidR="00C35BA4">
              <w:t xml:space="preserve"> </w:t>
            </w:r>
            <w:r>
              <w:t>year</w:t>
            </w:r>
            <w:r w:rsidRPr="009A773E">
              <w:t xml:space="preserve"> : </w:t>
            </w:r>
            <w:r w:rsidR="00E775D6">
              <w:rPr>
                <w:b/>
                <w:bCs/>
              </w:rPr>
              <w:t>2022</w:t>
            </w:r>
            <w:r>
              <w:rPr>
                <w:b/>
                <w:bCs/>
              </w:rPr>
              <w:t>/202</w:t>
            </w:r>
            <w:r w:rsidR="00E775D6">
              <w:rPr>
                <w:b/>
                <w:bCs/>
              </w:rPr>
              <w:t>3</w:t>
            </w:r>
          </w:p>
        </w:tc>
      </w:tr>
      <w:tr w:rsidR="00605391" w:rsidRPr="009A773E" w:rsidTr="00453CB2">
        <w:tc>
          <w:tcPr>
            <w:tcW w:w="5425" w:type="dxa"/>
          </w:tcPr>
          <w:p w:rsidR="00605391" w:rsidRPr="00706BC6" w:rsidRDefault="00605391" w:rsidP="00453CB2">
            <w:pPr>
              <w:spacing w:after="0" w:line="240" w:lineRule="auto"/>
              <w:rPr>
                <w:lang w:val="en-US"/>
              </w:rPr>
            </w:pPr>
            <w:r w:rsidRPr="00706BC6">
              <w:rPr>
                <w:lang w:val="en-US"/>
              </w:rPr>
              <w:t>Faculty of Letters and Languages</w:t>
            </w:r>
          </w:p>
        </w:tc>
        <w:tc>
          <w:tcPr>
            <w:tcW w:w="4223" w:type="dxa"/>
          </w:tcPr>
          <w:p w:rsidR="00605391" w:rsidRPr="009A773E" w:rsidRDefault="00605391" w:rsidP="00453CB2">
            <w:pPr>
              <w:spacing w:after="0" w:line="240" w:lineRule="auto"/>
            </w:pPr>
            <w:r>
              <w:t>Level</w:t>
            </w:r>
            <w:r w:rsidRPr="009A773E">
              <w:t xml:space="preserve"> : </w:t>
            </w:r>
            <w:r w:rsidR="00E775D6">
              <w:rPr>
                <w:b/>
                <w:bCs/>
              </w:rPr>
              <w:t>3</w:t>
            </w:r>
            <w:r w:rsidR="00B33239" w:rsidRPr="00B33239">
              <w:rPr>
                <w:b/>
                <w:bCs/>
                <w:vertAlign w:val="superscript"/>
              </w:rPr>
              <w:t>r</w:t>
            </w:r>
            <w:r w:rsidRPr="00D32C2C">
              <w:rPr>
                <w:b/>
                <w:bCs/>
                <w:vertAlign w:val="superscript"/>
              </w:rPr>
              <w:t>d</w:t>
            </w:r>
            <w:r w:rsidR="00C35BA4"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</w:rPr>
              <w:t>year French</w:t>
            </w:r>
          </w:p>
        </w:tc>
      </w:tr>
      <w:tr w:rsidR="00605391" w:rsidRPr="004F3C57" w:rsidTr="00453CB2">
        <w:tc>
          <w:tcPr>
            <w:tcW w:w="5425" w:type="dxa"/>
          </w:tcPr>
          <w:p w:rsidR="00605391" w:rsidRPr="00706BC6" w:rsidRDefault="00605391" w:rsidP="00453CB2">
            <w:pPr>
              <w:spacing w:after="0" w:line="240" w:lineRule="auto"/>
              <w:rPr>
                <w:lang w:val="en-US"/>
              </w:rPr>
            </w:pPr>
            <w:r w:rsidRPr="00706BC6">
              <w:rPr>
                <w:lang w:val="en-US"/>
              </w:rPr>
              <w:t>Department of French Language and Literature</w:t>
            </w:r>
          </w:p>
        </w:tc>
        <w:tc>
          <w:tcPr>
            <w:tcW w:w="4223" w:type="dxa"/>
          </w:tcPr>
          <w:p w:rsidR="00605391" w:rsidRPr="00A76F8F" w:rsidRDefault="00605391" w:rsidP="00453CB2">
            <w:pPr>
              <w:spacing w:after="0" w:line="240" w:lineRule="auto"/>
              <w:rPr>
                <w:b/>
                <w:bCs/>
                <w:lang w:val="en-US"/>
              </w:rPr>
            </w:pPr>
            <w:r w:rsidRPr="00534775">
              <w:rPr>
                <w:lang w:val="en-US"/>
              </w:rPr>
              <w:t>Groups :</w:t>
            </w:r>
            <w:r w:rsidR="00A76F8F">
              <w:rPr>
                <w:lang w:val="en-US"/>
              </w:rPr>
              <w:t xml:space="preserve"> </w:t>
            </w:r>
            <w:r w:rsidR="00E775D6">
              <w:rPr>
                <w:b/>
                <w:bCs/>
                <w:lang w:val="en-US"/>
              </w:rPr>
              <w:t>07+08+09</w:t>
            </w:r>
          </w:p>
          <w:p w:rsidR="00605391" w:rsidRPr="00706BC6" w:rsidRDefault="00605391" w:rsidP="00453CB2">
            <w:pPr>
              <w:spacing w:after="0" w:line="240" w:lineRule="auto"/>
              <w:rPr>
                <w:b/>
                <w:bCs/>
                <w:lang w:val="en-US"/>
              </w:rPr>
            </w:pPr>
            <w:r w:rsidRPr="00706BC6">
              <w:rPr>
                <w:lang w:val="en-US"/>
              </w:rPr>
              <w:t xml:space="preserve">Module : </w:t>
            </w:r>
            <w:r w:rsidRPr="00706BC6">
              <w:rPr>
                <w:b/>
                <w:bCs/>
                <w:lang w:val="en-US"/>
              </w:rPr>
              <w:t>Translation</w:t>
            </w:r>
          </w:p>
          <w:p w:rsidR="00605391" w:rsidRPr="00706BC6" w:rsidRDefault="00605391" w:rsidP="00453CB2">
            <w:pPr>
              <w:spacing w:after="0" w:line="240" w:lineRule="auto"/>
              <w:rPr>
                <w:lang w:val="en-US"/>
              </w:rPr>
            </w:pPr>
            <w:r w:rsidRPr="00706BC6">
              <w:rPr>
                <w:lang w:val="en-US"/>
              </w:rPr>
              <w:t>Teacher :</w:t>
            </w:r>
            <w:r w:rsidR="008A187C">
              <w:rPr>
                <w:b/>
                <w:bCs/>
                <w:lang w:val="en-US"/>
              </w:rPr>
              <w:t xml:space="preserve"> </w:t>
            </w:r>
            <w:r w:rsidRPr="00706BC6">
              <w:rPr>
                <w:b/>
                <w:bCs/>
                <w:lang w:val="en-US"/>
              </w:rPr>
              <w:t>L.ACHOUR</w:t>
            </w:r>
          </w:p>
        </w:tc>
      </w:tr>
    </w:tbl>
    <w:p w:rsidR="00FF1911" w:rsidRPr="009B6EE2" w:rsidRDefault="009B6EE2" w:rsidP="00FF191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9B6EE2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Polycopié n°2</w:t>
      </w:r>
    </w:p>
    <w:p w:rsidR="00183791" w:rsidRPr="00026D3E" w:rsidRDefault="00183791" w:rsidP="00183791">
      <w:pPr>
        <w:rPr>
          <w:rFonts w:asciiTheme="majorBidi" w:hAnsiTheme="majorBidi" w:cstheme="majorBidi"/>
          <w:sz w:val="24"/>
          <w:szCs w:val="24"/>
          <w:lang w:val="en-US"/>
        </w:rPr>
      </w:pPr>
      <w:r w:rsidRPr="00026D3E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Translate what follows into French:</w:t>
      </w:r>
      <w:r w:rsidR="0020691D" w:rsidRPr="00026D3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26D3E">
        <w:rPr>
          <w:rFonts w:asciiTheme="majorBidi" w:hAnsiTheme="majorBidi" w:cstheme="majorBidi"/>
          <w:sz w:val="24"/>
          <w:szCs w:val="24"/>
          <w:lang w:val="en-US"/>
        </w:rPr>
        <w:t>B’→B</w:t>
      </w:r>
    </w:p>
    <w:p w:rsidR="00605391" w:rsidRPr="00C119A9" w:rsidRDefault="00E633B3" w:rsidP="00E633B3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u w:val="single"/>
          <w:lang w:val="en-US" w:eastAsia="fr-FR"/>
        </w:rPr>
        <w:t>Animal idioms</w:t>
      </w:r>
    </w:p>
    <w:p w:rsidR="00605391" w:rsidRPr="001E55F8" w:rsidRDefault="00605391" w:rsidP="0060539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1E55F8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1- 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“Let the cat out of the bag</w:t>
      </w:r>
      <w:r w:rsidR="00D26239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  <w:r w:rsidRPr="001E55F8">
        <w:rPr>
          <w:rFonts w:asciiTheme="majorBidi" w:hAnsiTheme="majorBidi" w:cstheme="majorBidi"/>
          <w:sz w:val="24"/>
          <w:szCs w:val="24"/>
          <w:lang w:val="en-US" w:eastAsia="fr-FR"/>
        </w:rPr>
        <w:t>”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 xml:space="preserve"> : to reveal a secret.</w:t>
      </w:r>
    </w:p>
    <w:p w:rsidR="00605391" w:rsidRPr="00D26239" w:rsidRDefault="00605391" w:rsidP="0060539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D26239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2- 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“Hungry as a horse</w:t>
      </w:r>
      <w:r w:rsidRPr="00D26239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” : to be extremely hungry.</w:t>
      </w:r>
    </w:p>
    <w:p w:rsidR="00605391" w:rsidRPr="00A90588" w:rsidRDefault="00605391" w:rsidP="008A34D0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A90588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3- </w:t>
      </w:r>
      <w:r w:rsidRPr="00A90588">
        <w:rPr>
          <w:rFonts w:asciiTheme="majorBidi" w:hAnsiTheme="majorBidi" w:cstheme="majorBidi"/>
          <w:sz w:val="24"/>
          <w:szCs w:val="24"/>
          <w:lang w:val="en-US" w:eastAsia="fr-FR"/>
        </w:rPr>
        <w:t>“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Drink like a fish</w:t>
      </w:r>
      <w:r w:rsidR="003C1EC6" w:rsidRPr="00A90588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” : to be able to drink a lot.</w:t>
      </w:r>
    </w:p>
    <w:p w:rsidR="00605391" w:rsidRPr="00C119A9" w:rsidRDefault="00605391" w:rsidP="00605391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</w:pPr>
      <w:r w:rsidRPr="00BF6E73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4- </w:t>
      </w:r>
      <w:r w:rsidR="001D6506">
        <w:rPr>
          <w:rFonts w:asciiTheme="majorBidi" w:hAnsiTheme="majorBidi" w:cstheme="majorBidi"/>
          <w:sz w:val="24"/>
          <w:szCs w:val="24"/>
          <w:lang w:val="en-US" w:eastAsia="fr-FR"/>
        </w:rPr>
        <w:t>“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>Open a can of worms</w:t>
      </w:r>
      <w:r w:rsidRPr="00311643">
        <w:rPr>
          <w:rFonts w:asciiTheme="majorBidi" w:hAnsiTheme="majorBidi" w:cstheme="majorBidi"/>
          <w:sz w:val="24"/>
          <w:szCs w:val="24"/>
          <w:lang w:val="en-US" w:eastAsia="fr-FR"/>
        </w:rPr>
        <w:t>.”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: to make a situation more complicated</w:t>
      </w:r>
    </w:p>
    <w:p w:rsidR="00DA31FD" w:rsidRPr="00DA31FD" w:rsidRDefault="00605391" w:rsidP="00DA31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DA31FD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5- </w:t>
      </w:r>
      <w:r w:rsidR="00ED5B40" w:rsidRPr="00DA31FD">
        <w:rPr>
          <w:rFonts w:asciiTheme="majorBidi" w:hAnsiTheme="majorBidi" w:cstheme="majorBidi"/>
          <w:sz w:val="24"/>
          <w:szCs w:val="24"/>
          <w:lang w:val="en-US" w:eastAsia="fr-FR"/>
        </w:rPr>
        <w:t>“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>To have a frog in one’s throat</w:t>
      </w:r>
      <w:r w:rsidR="00DA31FD" w:rsidRPr="00DA31FD">
        <w:rPr>
          <w:rFonts w:asciiTheme="majorBidi" w:hAnsiTheme="majorBidi" w:cstheme="majorBidi"/>
          <w:sz w:val="24"/>
          <w:szCs w:val="24"/>
          <w:lang w:val="en-US" w:eastAsia="fr-FR"/>
        </w:rPr>
        <w:t>.”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: difficulty speaking because of a dry throat</w:t>
      </w:r>
    </w:p>
    <w:p w:rsidR="00605391" w:rsidRPr="00896A7E" w:rsidRDefault="00DA31FD" w:rsidP="00DA31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896A7E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6-</w:t>
      </w:r>
      <w:r w:rsidRPr="00896A7E">
        <w:rPr>
          <w:rFonts w:asciiTheme="majorBidi" w:hAnsiTheme="majorBidi" w:cstheme="majorBidi"/>
          <w:sz w:val="24"/>
          <w:szCs w:val="24"/>
          <w:lang w:val="en-US" w:eastAsia="fr-FR"/>
        </w:rPr>
        <w:t xml:space="preserve">“ 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>Have ants in your pants</w:t>
      </w:r>
      <w:r w:rsidR="00605391" w:rsidRPr="00896A7E">
        <w:rPr>
          <w:rFonts w:asciiTheme="majorBidi" w:hAnsiTheme="majorBidi" w:cstheme="majorBidi"/>
          <w:sz w:val="24"/>
          <w:szCs w:val="24"/>
          <w:lang w:val="en-US" w:eastAsia="fr-FR"/>
        </w:rPr>
        <w:t>.”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: to be restless</w:t>
      </w:r>
    </w:p>
    <w:p w:rsidR="00605391" w:rsidRDefault="00605391" w:rsidP="00605391">
      <w:pPr>
        <w:spacing w:after="0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971E77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7- </w:t>
      </w:r>
      <w:r w:rsidR="00971E77" w:rsidRPr="00971E77">
        <w:rPr>
          <w:rFonts w:asciiTheme="majorBidi" w:hAnsiTheme="majorBidi" w:cstheme="majorBidi"/>
          <w:sz w:val="24"/>
          <w:szCs w:val="24"/>
          <w:lang w:val="en-US" w:eastAsia="fr-FR"/>
        </w:rPr>
        <w:t>“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>To smell a rat</w:t>
      </w:r>
      <w:r w:rsidR="00971E77" w:rsidRPr="00971E77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  <w:r w:rsidRPr="00971E77">
        <w:rPr>
          <w:rFonts w:asciiTheme="majorBidi" w:hAnsiTheme="majorBidi" w:cstheme="majorBidi"/>
          <w:sz w:val="24"/>
          <w:szCs w:val="24"/>
          <w:lang w:val="en-US" w:eastAsia="fr-FR"/>
        </w:rPr>
        <w:t>”</w:t>
      </w:r>
      <w:r w:rsidR="00283E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: to suspect a trick or deception</w:t>
      </w:r>
    </w:p>
    <w:p w:rsidR="0029676A" w:rsidRPr="00971E77" w:rsidRDefault="0029676A" w:rsidP="0060539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29676A" w:rsidRPr="0078674D" w:rsidRDefault="0029676A" w:rsidP="002967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inorHAnsi" w:hAnsiTheme="minorHAnsi" w:cstheme="majorBidi"/>
          <w:b/>
          <w:bCs/>
          <w:sz w:val="20"/>
          <w:szCs w:val="20"/>
          <w:u w:val="single"/>
          <w:lang w:val="en-US" w:eastAsia="fr-FR"/>
        </w:rPr>
        <w:t>Source</w:t>
      </w:r>
      <w:r w:rsidRPr="0078674D">
        <w:rPr>
          <w:rFonts w:asciiTheme="minorHAnsi" w:hAnsiTheme="minorHAnsi" w:cstheme="majorBidi"/>
          <w:b/>
          <w:bCs/>
          <w:sz w:val="20"/>
          <w:szCs w:val="20"/>
          <w:u w:val="single"/>
          <w:lang w:val="en-US" w:eastAsia="fr-FR"/>
        </w:rPr>
        <w:t xml:space="preserve">: </w:t>
      </w:r>
      <w:r>
        <w:rPr>
          <w:rFonts w:asciiTheme="minorHAnsi" w:hAnsiTheme="minorHAnsi" w:cstheme="majorBidi"/>
          <w:sz w:val="20"/>
          <w:szCs w:val="20"/>
          <w:lang w:val="en-US" w:eastAsia="fr-FR"/>
        </w:rPr>
        <w:t>“British Council</w:t>
      </w:r>
      <w:r w:rsidRPr="0078674D">
        <w:rPr>
          <w:rFonts w:asciiTheme="minorHAnsi" w:hAnsiTheme="minorHAnsi" w:cstheme="majorBidi"/>
          <w:sz w:val="20"/>
          <w:szCs w:val="20"/>
          <w:lang w:val="en-US" w:eastAsia="fr-FR"/>
        </w:rPr>
        <w:t>.”</w:t>
      </w:r>
    </w:p>
    <w:p w:rsidR="001F3A99" w:rsidRDefault="001F3A99" w:rsidP="001F3A9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F3A99" w:rsidRPr="001F3A99" w:rsidRDefault="001F3A99" w:rsidP="001F3A9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1F3A99" w:rsidRPr="004F3C57" w:rsidRDefault="004F3C57" w:rsidP="001F3A99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  <w:r w:rsidRPr="004F3C57"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  <w:t>Expressions idiomatiques relatives aux animaux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1-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“Vendre la mèche.” : 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révé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ler un secret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2- 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“Avoir une faim de loup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.” : avoir extrêmement faim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3- 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“Boire comme un trou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.” : être capable de boire beaucoup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4-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“Ouvrir la boîte de Pandore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.” :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compliquer une situation.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5-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“Avoir un chat dans la gorge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.” : difficult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é à parler à cause d’une gorge sèche.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6-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 Avoir la bougeotte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.” :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ê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tre agité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7- 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“Il y a anguille sous roche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.” :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suspecter un mauvai</w:t>
      </w:r>
      <w:r w:rsid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s tour.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</w:p>
    <w:p w:rsidR="001F3A99" w:rsidRPr="0078674D" w:rsidRDefault="001F3A99" w:rsidP="001F3A9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1F3A99">
        <w:rPr>
          <w:rFonts w:asciiTheme="minorHAnsi" w:hAnsiTheme="minorHAnsi" w:cstheme="majorBidi"/>
          <w:b/>
          <w:bCs/>
          <w:sz w:val="20"/>
          <w:szCs w:val="20"/>
          <w:highlight w:val="yellow"/>
          <w:u w:val="single"/>
          <w:lang w:val="en-US" w:eastAsia="fr-FR"/>
        </w:rPr>
        <w:t xml:space="preserve">Source: </w:t>
      </w:r>
      <w:r w:rsidRPr="001F3A99">
        <w:rPr>
          <w:rFonts w:asciiTheme="minorHAnsi" w:hAnsiTheme="minorHAnsi" w:cstheme="majorBidi"/>
          <w:sz w:val="20"/>
          <w:szCs w:val="20"/>
          <w:highlight w:val="yellow"/>
          <w:lang w:val="en-US" w:eastAsia="fr-FR"/>
        </w:rPr>
        <w:t>“British Council.”</w:t>
      </w:r>
    </w:p>
    <w:p w:rsidR="00AB1E3C" w:rsidRPr="0029676A" w:rsidRDefault="00AB1E3C" w:rsidP="00BA454C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</w:p>
    <w:p w:rsidR="00466750" w:rsidRPr="00366884" w:rsidRDefault="00AF5188" w:rsidP="00366884">
      <w:pPr>
        <w:spacing w:after="0"/>
        <w:jc w:val="center"/>
        <w:rPr>
          <w:rFonts w:asciiTheme="majorBidi" w:hAnsiTheme="majorBidi" w:cstheme="majorBidi"/>
          <w:sz w:val="24"/>
          <w:szCs w:val="24"/>
          <w:u w:val="single"/>
          <w:lang w:val="en-US" w:eastAsia="fr-FR"/>
        </w:rPr>
      </w:pPr>
      <w:r w:rsidRPr="00AF5188">
        <w:rPr>
          <w:rFonts w:asciiTheme="majorBidi" w:hAnsiTheme="majorBidi" w:cstheme="majorBidi"/>
          <w:sz w:val="24"/>
          <w:szCs w:val="24"/>
          <w:u w:val="single"/>
          <w:lang w:val="en-US" w:eastAsia="fr-FR"/>
        </w:rPr>
        <w:t>Proper nouns</w:t>
      </w:r>
    </w:p>
    <w:p w:rsidR="00E21723" w:rsidRPr="00FC2209" w:rsidRDefault="00E21723" w:rsidP="003B140D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</w:pPr>
    </w:p>
    <w:p w:rsidR="00366884" w:rsidRDefault="007C3FC2" w:rsidP="00466750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366884">
        <w:rPr>
          <w:rFonts w:asciiTheme="majorBidi" w:hAnsiTheme="majorBidi" w:cstheme="majorBidi"/>
          <w:sz w:val="24"/>
          <w:szCs w:val="24"/>
          <w:lang w:val="en-US" w:eastAsia="fr-FR"/>
        </w:rPr>
        <w:t xml:space="preserve">   </w:t>
      </w:r>
      <w:r w:rsidR="00366884" w:rsidRPr="0076577C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Names of people, places, and organisations are called proper nouns. We spell proper nouns with a capital letter: </w:t>
      </w:r>
    </w:p>
    <w:p w:rsidR="0076577C" w:rsidRPr="0076577C" w:rsidRDefault="0076577C" w:rsidP="00466750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DA5518" w:rsidRPr="00197366" w:rsidRDefault="0076577C" w:rsidP="0076577C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  <w:r w:rsidRPr="0076577C"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 xml:space="preserve">   </w:t>
      </w:r>
      <w:r w:rsidRPr="00197366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France, David Beckham, University of Cambridge.</w:t>
      </w:r>
    </w:p>
    <w:p w:rsidR="0076577C" w:rsidRPr="00197366" w:rsidRDefault="0076577C" w:rsidP="0076577C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</w:p>
    <w:p w:rsidR="0076577C" w:rsidRPr="004A0239" w:rsidRDefault="0076577C" w:rsidP="0076577C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  <w:r w:rsidRPr="00197366">
        <w:rPr>
          <w:rFonts w:asciiTheme="majorBidi" w:hAnsiTheme="majorBidi" w:cstheme="majorBidi"/>
          <w:sz w:val="24"/>
          <w:szCs w:val="24"/>
          <w:lang w:val="en-US" w:eastAsia="fr-FR"/>
        </w:rPr>
        <w:t xml:space="preserve">  </w:t>
      </w:r>
      <w:r w:rsidRPr="00197366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We use capital letters for festivals </w:t>
      </w:r>
      <w:r w:rsidRPr="004A0239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(Easter, Christmas)</w:t>
      </w:r>
      <w:r w:rsidRPr="00197366">
        <w:rPr>
          <w:rFonts w:asciiTheme="majorBidi" w:hAnsiTheme="majorBidi" w:cstheme="majorBidi"/>
          <w:sz w:val="24"/>
          <w:szCs w:val="24"/>
          <w:lang w:val="en-US" w:eastAsia="fr-FR"/>
        </w:rPr>
        <w:t xml:space="preserve"> </w:t>
      </w:r>
      <w:r w:rsidRPr="00197366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and people’s titles</w:t>
      </w:r>
      <w:r w:rsidRPr="00197366">
        <w:rPr>
          <w:rFonts w:asciiTheme="majorBidi" w:hAnsiTheme="majorBidi" w:cstheme="majorBidi"/>
          <w:sz w:val="24"/>
          <w:szCs w:val="24"/>
          <w:lang w:val="en-US" w:eastAsia="fr-FR"/>
        </w:rPr>
        <w:t xml:space="preserve"> </w:t>
      </w:r>
      <w:r w:rsidRPr="004A0239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(Doctor Johnson)</w:t>
      </w:r>
    </w:p>
    <w:p w:rsidR="0076577C" w:rsidRDefault="0076577C" w:rsidP="0076577C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</w:p>
    <w:p w:rsidR="00197366" w:rsidRPr="00197366" w:rsidRDefault="0076577C" w:rsidP="0076577C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 xml:space="preserve">   </w:t>
      </w:r>
      <w:r w:rsidRPr="00197366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When we give the names of books, films, plays and paintings, we use capital letters for the </w:t>
      </w:r>
      <w:r w:rsidR="00195C3F" w:rsidRPr="00197366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nouns,</w:t>
      </w:r>
      <w:r w:rsidRPr="00197366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adjectives and verbs in the name: </w:t>
      </w:r>
    </w:p>
    <w:p w:rsidR="00197366" w:rsidRDefault="00197366" w:rsidP="0076577C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</w:p>
    <w:p w:rsidR="0076577C" w:rsidRPr="00985596" w:rsidRDefault="00197366" w:rsidP="0076577C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  <w:r w:rsidRPr="00985596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lastRenderedPageBreak/>
        <w:t>I love Pride and Prejudice by Jane Austen.</w:t>
      </w:r>
      <w:r w:rsidR="0076577C" w:rsidRPr="00985596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  </w:t>
      </w:r>
    </w:p>
    <w:p w:rsidR="001F3A99" w:rsidRPr="001F3A99" w:rsidRDefault="0076577C" w:rsidP="001F3A9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 xml:space="preserve"> </w:t>
      </w:r>
      <w:r w:rsidR="001F3A99"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1F3A99" w:rsidRPr="001F3A99" w:rsidRDefault="004F3C57" w:rsidP="001F3A99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  <w:t>Les noms propres</w:t>
      </w:r>
    </w:p>
    <w:p w:rsidR="001F3A99" w:rsidRPr="001F3A99" w:rsidRDefault="001F3A99" w:rsidP="001F3A99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</w:pP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  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Les n</w:t>
      </w:r>
      <w:r w:rsidR="004F3C57"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om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s </w:t>
      </w:r>
      <w:r w:rsidR="004F3C57"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des personnes, des lie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ux, et des 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organisations 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sont appelés des nom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s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propres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. 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Nous les écrivons avec une majuscule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: 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</w:p>
    <w:p w:rsidR="001F3A99" w:rsidRPr="004F3C57" w:rsidRDefault="001F3A99" w:rsidP="001F3A99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  </w:t>
      </w:r>
      <w:r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F</w:t>
      </w:r>
      <w:r w:rsidR="004F3C57"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rance, David Beckham, Université de</w:t>
      </w:r>
      <w:r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Cambridge.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</w:pPr>
    </w:p>
    <w:p w:rsidR="001F3A99" w:rsidRPr="004F3C57" w:rsidRDefault="001F3A99" w:rsidP="001F3A99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 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</w:t>
      </w:r>
      <w:r w:rsidR="004F3C57"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Nous utilisons des majuscules pour les noms des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fêtes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</w:t>
      </w:r>
      <w:r w:rsidR="00AA68BA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(Pâques, Noë</w:t>
      </w:r>
      <w:r w:rsid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l</w:t>
      </w:r>
      <w:r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)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et des titres des personnes</w:t>
      </w: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(Docteu</w:t>
      </w:r>
      <w:r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r Johnson)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</w:p>
    <w:p w:rsidR="001F3A99" w:rsidRPr="004F3C57" w:rsidRDefault="001F3A99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 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="004F3C57" w:rsidRPr="00EB2862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Lorsque nous</w:t>
      </w:r>
      <w:r w:rsidR="004F3C57" w:rsidRPr="004F3C5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="004F3C57"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citons les noms de livre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s, </w:t>
      </w:r>
      <w:r w:rsidR="004F3C57"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de 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films, 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de pièce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s</w:t>
      </w:r>
      <w:r w:rsid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théâtrales et de toiles, nous utilisons des majuscules</w:t>
      </w:r>
      <w:r w:rsidR="00AA68BA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pour les noms, les adjectifs et les verbes de leurs dénominations</w:t>
      </w:r>
      <w:r w:rsidRPr="004F3C5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: </w:t>
      </w:r>
    </w:p>
    <w:p w:rsidR="001F3A99" w:rsidRPr="004F3C57" w:rsidRDefault="001F3A99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</w:p>
    <w:p w:rsidR="00DA5518" w:rsidRPr="004F3C57" w:rsidRDefault="004F3C57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  <w:r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J’adore Orgueil et Préjugés de </w:t>
      </w:r>
      <w:r w:rsidR="001F3A99" w:rsidRPr="004F3C5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Jane Austen.  </w:t>
      </w:r>
    </w:p>
    <w:p w:rsidR="00ED6B1B" w:rsidRPr="004F3C57" w:rsidRDefault="00ED6B1B" w:rsidP="00ED6B1B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</w:p>
    <w:p w:rsidR="00035B11" w:rsidRPr="00AD4459" w:rsidRDefault="004A0239" w:rsidP="00AD445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4A0239">
        <w:rPr>
          <w:rFonts w:asciiTheme="majorBidi" w:hAnsiTheme="majorBidi" w:cstheme="majorBidi"/>
          <w:sz w:val="24"/>
          <w:szCs w:val="24"/>
          <w:lang w:val="en-US" w:eastAsia="fr-FR"/>
        </w:rPr>
        <w:t>VERB</w:t>
      </w:r>
    </w:p>
    <w:p w:rsidR="00035B11" w:rsidRPr="004A0239" w:rsidRDefault="004A0239" w:rsidP="004A023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4A0239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Definition of a verb</w:t>
      </w:r>
    </w:p>
    <w:p w:rsidR="00850AD9" w:rsidRPr="00FC2209" w:rsidRDefault="00850AD9" w:rsidP="003B140D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</w:pPr>
    </w:p>
    <w:p w:rsidR="000D6B03" w:rsidRDefault="000D6B03" w:rsidP="00850AD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 xml:space="preserve">   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>Verbs are words that show an action (</w:t>
      </w:r>
      <w:r w:rsidRPr="00C32CF4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sing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>), occurrence (develop), or state of being (</w:t>
      </w:r>
      <w:r w:rsidRPr="00C32CF4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exist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>)</w:t>
      </w:r>
      <w:r w:rsidR="00A053AC" w:rsidRPr="00B9636E">
        <w:rPr>
          <w:rFonts w:asciiTheme="majorBidi" w:hAnsiTheme="majorBidi" w:cstheme="majorBidi"/>
          <w:sz w:val="24"/>
          <w:szCs w:val="24"/>
          <w:lang w:val="en-US" w:eastAsia="fr-FR"/>
        </w:rPr>
        <w:t>.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 xml:space="preserve"> Almost every sentence requires a verb. The basic form of a verb is known as its infinitive. The forms </w:t>
      </w:r>
      <w:r w:rsidRPr="00B9636E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call, love, break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 xml:space="preserve">, and </w:t>
      </w:r>
      <w:r w:rsidRPr="00B9636E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go </w:t>
      </w:r>
      <w:r w:rsidRPr="00B9636E">
        <w:rPr>
          <w:rFonts w:asciiTheme="majorBidi" w:hAnsiTheme="majorBidi" w:cstheme="majorBidi"/>
          <w:sz w:val="24"/>
          <w:szCs w:val="24"/>
          <w:lang w:val="en-US" w:eastAsia="fr-FR"/>
        </w:rPr>
        <w:t>are all infinitives.</w:t>
      </w:r>
    </w:p>
    <w:p w:rsidR="000D6B03" w:rsidRDefault="000D6B03" w:rsidP="00850AD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</w:p>
    <w:p w:rsidR="000D6B03" w:rsidRPr="00F62980" w:rsidRDefault="000D6B03" w:rsidP="00850AD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F62980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Example: </w:t>
      </w:r>
    </w:p>
    <w:p w:rsidR="000D6B03" w:rsidRDefault="000D6B03" w:rsidP="00850AD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</w:p>
    <w:p w:rsidR="002543A8" w:rsidRDefault="000D6B03" w:rsidP="00850AD9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  <w:r w:rsidRPr="00B9636E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Steve is jumping into the river. (to jump is a verb)  </w:t>
      </w:r>
    </w:p>
    <w:p w:rsidR="002543A8" w:rsidRDefault="001F3A99" w:rsidP="001F3A9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1F3A99" w:rsidRDefault="001F3A99" w:rsidP="001F3A9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F3A99" w:rsidRPr="001F3A99" w:rsidRDefault="001F3A99" w:rsidP="001F3A99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  <w:r w:rsidRPr="001F3A99"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>VERB</w:t>
      </w:r>
      <w:r w:rsidR="00A022A7"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>E</w:t>
      </w:r>
    </w:p>
    <w:p w:rsidR="001F3A99" w:rsidRPr="001F3A99" w:rsidRDefault="00A022A7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  <w:t xml:space="preserve">Définition d’un </w:t>
      </w:r>
      <w:r w:rsidR="001F3A99" w:rsidRPr="001F3A99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  <w:t>verb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  <w:t>e</w:t>
      </w:r>
    </w:p>
    <w:p w:rsidR="001F3A99" w:rsidRPr="001F3A99" w:rsidRDefault="001F3A99" w:rsidP="001F3A99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  <w:lang w:val="en-US" w:eastAsia="fr-FR"/>
        </w:rPr>
      </w:pPr>
    </w:p>
    <w:p w:rsidR="001F3A99" w:rsidRPr="00A022A7" w:rsidRDefault="00A022A7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  Les v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erb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s 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sont des mots qui montren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t une action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(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chanter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), 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une occurrence (dé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velop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per), ou un état d’être 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(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exist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er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). 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Presque 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chaque phrase néc</w:t>
      </w:r>
      <w:r w:rsidR="00D45E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ssite un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verb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e. La 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form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e basique d’un 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verb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est connu</w:t>
      </w:r>
      <w:r w:rsidR="00D35634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sous le nom</w:t>
      </w:r>
      <w:r w:rsidR="008D10FA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d’infinitif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. 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Les 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form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e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s</w:t>
      </w:r>
      <w:r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Pr="008D10FA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appeler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, adorer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, 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casser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, et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partir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sont tous à l’infinitif</w:t>
      </w:r>
      <w:r w:rsidR="001F3A99" w:rsidRPr="00A022A7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.</w:t>
      </w:r>
    </w:p>
    <w:p w:rsidR="001F3A99" w:rsidRPr="00A022A7" w:rsidRDefault="001F3A99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</w:p>
    <w:p w:rsidR="001F3A99" w:rsidRPr="00A022A7" w:rsidRDefault="00A022A7" w:rsidP="001F3A99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A022A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Exe</w:t>
      </w:r>
      <w:r w:rsidR="001F3A99" w:rsidRPr="00A022A7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mple: </w:t>
      </w:r>
    </w:p>
    <w:p w:rsidR="001F3A99" w:rsidRPr="00A022A7" w:rsidRDefault="001F3A99" w:rsidP="001F3A99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eastAsia="fr-FR"/>
        </w:rPr>
      </w:pPr>
    </w:p>
    <w:p w:rsidR="001F3A99" w:rsidRPr="00D45EA7" w:rsidRDefault="00A022A7" w:rsidP="001F3A99">
      <w:pPr>
        <w:spacing w:after="0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Steve </w:t>
      </w:r>
      <w:r w:rsid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saute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dans la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riv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iè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r</w:t>
      </w:r>
      <w:r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</w:t>
      </w:r>
      <w:r w:rsidR="001F3A99" w:rsidRPr="00A022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. </w:t>
      </w:r>
      <w:r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(“sauter”</w:t>
      </w:r>
      <w:r w:rsidR="001F3A99"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</w:t>
      </w:r>
      <w:r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est un </w:t>
      </w:r>
      <w:r w:rsidR="001F3A99"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verb</w:t>
      </w:r>
      <w:r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</w:t>
      </w:r>
      <w:r w:rsidR="001F3A99" w:rsidRPr="00D45EA7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)</w:t>
      </w:r>
      <w:r w:rsidR="001F3A99" w:rsidRPr="00D45EA7">
        <w:rPr>
          <w:rFonts w:asciiTheme="majorBidi" w:hAnsiTheme="majorBidi" w:cstheme="majorBidi"/>
          <w:i/>
          <w:iCs/>
          <w:sz w:val="24"/>
          <w:szCs w:val="24"/>
          <w:lang w:eastAsia="fr-FR"/>
        </w:rPr>
        <w:t xml:space="preserve">  </w:t>
      </w:r>
    </w:p>
    <w:p w:rsidR="001F3A99" w:rsidRPr="00D45EA7" w:rsidRDefault="001F3A99" w:rsidP="001F3A99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eastAsia="fr-FR"/>
        </w:rPr>
      </w:pPr>
    </w:p>
    <w:p w:rsidR="001A7512" w:rsidRDefault="00761BFD" w:rsidP="00AD445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 w:eastAsia="fr-FR"/>
        </w:rPr>
        <w:t>PRONOUN</w:t>
      </w:r>
    </w:p>
    <w:p w:rsidR="00761BFD" w:rsidRDefault="00761BFD" w:rsidP="00761B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Definition of a pronoun </w:t>
      </w:r>
    </w:p>
    <w:p w:rsidR="00761BFD" w:rsidRDefault="00761BFD" w:rsidP="00761B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761BFD" w:rsidRDefault="00761BFD" w:rsidP="00761B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  </w:t>
      </w:r>
      <w:r w:rsidR="000473AF" w:rsidRPr="00A90A43">
        <w:rPr>
          <w:rFonts w:asciiTheme="majorBidi" w:hAnsiTheme="majorBidi" w:cstheme="majorBidi"/>
          <w:sz w:val="24"/>
          <w:szCs w:val="24"/>
          <w:lang w:val="en-US" w:eastAsia="fr-FR"/>
        </w:rPr>
        <w:t xml:space="preserve">A word that can function as a noun phrase used by itself and that refers </w:t>
      </w:r>
      <w:r w:rsidR="00A90A43" w:rsidRPr="00A90A43">
        <w:rPr>
          <w:rFonts w:asciiTheme="majorBidi" w:hAnsiTheme="majorBidi" w:cstheme="majorBidi"/>
          <w:sz w:val="24"/>
          <w:szCs w:val="24"/>
          <w:lang w:val="en-US" w:eastAsia="fr-FR"/>
        </w:rPr>
        <w:t>either to the participants in the discourse</w:t>
      </w:r>
      <w:r w:rsidR="00A90A43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(e.g. </w:t>
      </w:r>
      <w:r w:rsidR="00A90A43" w:rsidRPr="00A90A43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I, you</w:t>
      </w:r>
      <w:r w:rsidR="00A90A43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) </w:t>
      </w:r>
      <w:r w:rsidR="00A90A43" w:rsidRPr="00A90A43">
        <w:rPr>
          <w:rFonts w:asciiTheme="majorBidi" w:hAnsiTheme="majorBidi" w:cstheme="majorBidi"/>
          <w:sz w:val="24"/>
          <w:szCs w:val="24"/>
          <w:lang w:val="en-US" w:eastAsia="fr-FR"/>
        </w:rPr>
        <w:t>or to someone or something mentioned elsewhere in the discourse</w:t>
      </w:r>
      <w:r w:rsidR="00A90A43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(e.g. </w:t>
      </w:r>
      <w:r w:rsidR="00A90A43" w:rsidRPr="00A90A43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she, it, this</w:t>
      </w:r>
      <w:r w:rsidR="00A90A43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).</w:t>
      </w:r>
    </w:p>
    <w:p w:rsidR="00A90A43" w:rsidRDefault="00A90A43" w:rsidP="00761B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A90A43" w:rsidRPr="00761BFD" w:rsidRDefault="00A90A43" w:rsidP="00761BFD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Example: </w:t>
      </w:r>
    </w:p>
    <w:p w:rsidR="00AB1E3C" w:rsidRDefault="00AB1E3C" w:rsidP="00AB1E3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8A6670" w:rsidRDefault="008A6670" w:rsidP="00AB1E3C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  <w:r w:rsidRPr="008A6670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 xml:space="preserve">Steve is jumping into the river. He is a good swimmer. </w:t>
      </w:r>
    </w:p>
    <w:p w:rsidR="008A6670" w:rsidRPr="008A6670" w:rsidRDefault="008A6670" w:rsidP="00AB1E3C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</w:pPr>
    </w:p>
    <w:p w:rsidR="008A6670" w:rsidRPr="00ED11F9" w:rsidRDefault="008A6670" w:rsidP="00AB1E3C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ED11F9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(He</w:t>
      </w:r>
      <w:r w:rsidRPr="00ED11F9">
        <w:rPr>
          <w:rFonts w:asciiTheme="majorBidi" w:hAnsiTheme="majorBidi" w:cstheme="majorBidi"/>
          <w:sz w:val="24"/>
          <w:szCs w:val="24"/>
          <w:lang w:val="en-US" w:eastAsia="fr-FR"/>
        </w:rPr>
        <w:t xml:space="preserve"> </w:t>
      </w:r>
      <w:r w:rsidRPr="00ED11F9">
        <w:rPr>
          <w:rFonts w:asciiTheme="majorBidi" w:hAnsiTheme="majorBidi" w:cstheme="majorBidi"/>
          <w:i/>
          <w:iCs/>
          <w:sz w:val="24"/>
          <w:szCs w:val="24"/>
          <w:lang w:val="en-US" w:eastAsia="fr-FR"/>
        </w:rPr>
        <w:t>is a pronoun as it is used to refer to Steve)</w:t>
      </w:r>
    </w:p>
    <w:p w:rsidR="00233BA3" w:rsidRDefault="00233BA3" w:rsidP="00233B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E7273A" w:rsidRPr="000473AF" w:rsidRDefault="00E7273A" w:rsidP="0053477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:rsidR="00D35634" w:rsidRPr="00D35634" w:rsidRDefault="00D35634" w:rsidP="00D35634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 w:eastAsia="fr-FR"/>
        </w:rPr>
        <w:t>PRONOM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  <w:t>Définition d’un pronom</w:t>
      </w: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  <w:t xml:space="preserve"> 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 w:eastAsia="fr-FR"/>
        </w:rPr>
      </w:pP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  </w:t>
      </w:r>
      <w:r w:rsidRPr="00D35634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Un mot qui fonctionne comme un groupe nominal utilisé tel quel et qui renvoie soit aux participants du discours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(ex :</w:t>
      </w: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Je</w:t>
      </w: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tu</w:t>
      </w: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) </w:t>
      </w:r>
      <w:r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ou à quelqu’un ou quelque chose mentionné ailleurs dans le </w:t>
      </w:r>
      <w:r w:rsidRPr="00D35634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>discours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(ex :</w:t>
      </w: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elle ,il</w:t>
      </w: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ce</w:t>
      </w: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>).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  <w:r w:rsidRPr="00D35634"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  <w:t xml:space="preserve">Exemple: </w:t>
      </w:r>
    </w:p>
    <w:p w:rsidR="00D35634" w:rsidRPr="00D35634" w:rsidRDefault="00D35634" w:rsidP="00D3563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eastAsia="fr-FR"/>
        </w:rPr>
      </w:pPr>
    </w:p>
    <w:p w:rsidR="00D35634" w:rsidRPr="00D35634" w:rsidRDefault="00D35634" w:rsidP="00D3563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</w:pP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Steve saute dans la  rivière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. Il est</w:t>
      </w: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 xml:space="preserve"> un bon nageur. </w:t>
      </w:r>
    </w:p>
    <w:p w:rsidR="00D35634" w:rsidRPr="00D35634" w:rsidRDefault="00D35634" w:rsidP="00D35634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</w:pPr>
    </w:p>
    <w:p w:rsidR="00D35634" w:rsidRPr="00D35634" w:rsidRDefault="00D35634" w:rsidP="00D35634">
      <w:pPr>
        <w:spacing w:after="0"/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(“Il”</w:t>
      </w:r>
      <w:r w:rsidRPr="00D35634">
        <w:rPr>
          <w:rFonts w:asciiTheme="majorBidi" w:hAnsiTheme="majorBidi" w:cstheme="majorBidi"/>
          <w:sz w:val="24"/>
          <w:szCs w:val="24"/>
          <w:highlight w:val="yellow"/>
          <w:lang w:eastAsia="fr-FR"/>
        </w:rPr>
        <w:t xml:space="preserve"> </w:t>
      </w:r>
      <w:r w:rsidRPr="00D35634">
        <w:rPr>
          <w:rFonts w:asciiTheme="majorBidi" w:hAnsiTheme="majorBidi" w:cstheme="majorBidi"/>
          <w:i/>
          <w:iCs/>
          <w:sz w:val="24"/>
          <w:szCs w:val="24"/>
          <w:highlight w:val="yellow"/>
          <w:lang w:eastAsia="fr-FR"/>
        </w:rPr>
        <w:t>est un pronom étant donné qu’il fait référence à Steve)</w:t>
      </w:r>
    </w:p>
    <w:p w:rsidR="009420A8" w:rsidRPr="00D35634" w:rsidRDefault="009420A8" w:rsidP="00CE4487">
      <w:pPr>
        <w:spacing w:after="0"/>
        <w:rPr>
          <w:rFonts w:asciiTheme="majorBidi" w:hAnsiTheme="majorBidi" w:cstheme="majorBidi"/>
          <w:b/>
          <w:bCs/>
          <w:color w:val="353535"/>
          <w:sz w:val="24"/>
          <w:szCs w:val="24"/>
          <w:highlight w:val="yellow"/>
          <w:shd w:val="clear" w:color="auto" w:fill="FFFEF7"/>
        </w:rPr>
      </w:pPr>
    </w:p>
    <w:p w:rsidR="00AD4459" w:rsidRDefault="00F26D99" w:rsidP="00AD4459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NOUN</w:t>
      </w:r>
    </w:p>
    <w:p w:rsidR="00F26D99" w:rsidRPr="00466FF5" w:rsidRDefault="00466FF5" w:rsidP="00F26D9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66FF5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 of a noun</w:t>
      </w:r>
    </w:p>
    <w:p w:rsidR="00466FF5" w:rsidRDefault="00466FF5" w:rsidP="00F26D99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66FF5" w:rsidRDefault="00466FF5" w:rsidP="00F26D99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Any member of a class of words that typically can be combined with determiners to serve as the subject of a verb, can be interpreted as singular or plural, can be replaced  with a pronoun, and refer to an entity, quality, state, action, or concept.</w:t>
      </w:r>
    </w:p>
    <w:p w:rsidR="00466FF5" w:rsidRDefault="00466FF5" w:rsidP="00F26D99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66FF5" w:rsidRPr="00466FF5" w:rsidRDefault="00466FF5" w:rsidP="00F26D9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66F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466FF5" w:rsidRDefault="00466FF5" w:rsidP="00F26D99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466FF5" w:rsidRPr="00466FF5" w:rsidRDefault="00466FF5" w:rsidP="00F26D99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466FF5">
        <w:rPr>
          <w:rFonts w:asciiTheme="majorBidi" w:hAnsiTheme="majorBidi" w:cstheme="majorBidi"/>
          <w:i/>
          <w:iCs/>
          <w:sz w:val="24"/>
          <w:szCs w:val="24"/>
          <w:lang w:val="en-US"/>
        </w:rPr>
        <w:t>Steve is jumping. (Steve is a noun.)</w:t>
      </w:r>
    </w:p>
    <w:p w:rsidR="00466FF5" w:rsidRPr="00466FF5" w:rsidRDefault="00466FF5" w:rsidP="00F26D99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466FF5" w:rsidRDefault="00466FF5" w:rsidP="00F26D99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466FF5">
        <w:rPr>
          <w:rFonts w:asciiTheme="majorBidi" w:hAnsiTheme="majorBidi" w:cstheme="majorBidi"/>
          <w:i/>
          <w:iCs/>
          <w:sz w:val="24"/>
          <w:szCs w:val="24"/>
          <w:lang w:val="en-US"/>
        </w:rPr>
        <w:t>Give the book to her. (Book is a noun.)</w:t>
      </w:r>
    </w:p>
    <w:p w:rsidR="00233BA3" w:rsidRDefault="00233BA3" w:rsidP="00233B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D35634" w:rsidRPr="00D35634" w:rsidRDefault="00D35634" w:rsidP="00D35634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/>
        </w:rPr>
        <w:t>NOM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Définition d’un nom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</w:p>
    <w:p w:rsidR="00D35634" w:rsidRPr="00D35634" w:rsidRDefault="00D35634" w:rsidP="00D35634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   Tout membre d’une classe de mots qui peut généralement être combiné avec des déterminants pour server de sujet </w:t>
      </w:r>
      <w:r>
        <w:rPr>
          <w:rFonts w:asciiTheme="majorBidi" w:hAnsiTheme="majorBidi" w:cstheme="majorBidi"/>
          <w:sz w:val="24"/>
          <w:szCs w:val="24"/>
          <w:highlight w:val="yellow"/>
        </w:rPr>
        <w:t>à un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 verb</w:t>
      </w:r>
      <w:r>
        <w:rPr>
          <w:rFonts w:asciiTheme="majorBidi" w:hAnsiTheme="majorBidi" w:cstheme="majorBidi"/>
          <w:sz w:val="24"/>
          <w:szCs w:val="24"/>
          <w:highlight w:val="yellow"/>
        </w:rPr>
        <w:t>e, peut être interprété au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 singul</w:t>
      </w:r>
      <w:r>
        <w:rPr>
          <w:rFonts w:asciiTheme="majorBidi" w:hAnsiTheme="majorBidi" w:cstheme="majorBidi"/>
          <w:sz w:val="24"/>
          <w:szCs w:val="24"/>
          <w:highlight w:val="yellow"/>
        </w:rPr>
        <w:t>ier ou au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 plur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iel, </w:t>
      </w:r>
      <w:r>
        <w:rPr>
          <w:rFonts w:asciiTheme="majorBidi" w:hAnsiTheme="majorBidi" w:cstheme="majorBidi"/>
          <w:sz w:val="24"/>
          <w:szCs w:val="24"/>
          <w:highlight w:val="yellow"/>
        </w:rPr>
        <w:lastRenderedPageBreak/>
        <w:t>peut être remplacé par un pronom, et réfè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>r</w:t>
      </w:r>
      <w:r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="00B45CA8">
        <w:rPr>
          <w:rFonts w:asciiTheme="majorBidi" w:hAnsiTheme="majorBidi" w:cstheme="majorBidi"/>
          <w:sz w:val="24"/>
          <w:szCs w:val="24"/>
          <w:highlight w:val="yellow"/>
        </w:rPr>
        <w:t xml:space="preserve"> à une entité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="00B45CA8">
        <w:rPr>
          <w:rFonts w:asciiTheme="majorBidi" w:hAnsiTheme="majorBidi" w:cstheme="majorBidi"/>
          <w:sz w:val="24"/>
          <w:szCs w:val="24"/>
          <w:highlight w:val="yellow"/>
        </w:rPr>
        <w:t>une qualité, un état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="00B45CA8">
        <w:rPr>
          <w:rFonts w:asciiTheme="majorBidi" w:hAnsiTheme="majorBidi" w:cstheme="majorBidi"/>
          <w:sz w:val="24"/>
          <w:szCs w:val="24"/>
          <w:highlight w:val="yellow"/>
        </w:rPr>
        <w:t>une action, ou un</w:t>
      </w:r>
      <w:r w:rsidRPr="00D35634">
        <w:rPr>
          <w:rFonts w:asciiTheme="majorBidi" w:hAnsiTheme="majorBidi" w:cstheme="majorBidi"/>
          <w:sz w:val="24"/>
          <w:szCs w:val="24"/>
          <w:highlight w:val="yellow"/>
        </w:rPr>
        <w:t xml:space="preserve"> concept.</w:t>
      </w:r>
    </w:p>
    <w:p w:rsidR="00D35634" w:rsidRPr="00D35634" w:rsidRDefault="00D35634" w:rsidP="00D35634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D35634" w:rsidRPr="00B45CA8" w:rsidRDefault="00B45CA8" w:rsidP="00D35634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B45C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Exe</w:t>
      </w:r>
      <w:r w:rsidR="00D35634" w:rsidRPr="00B45C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mple</w:t>
      </w:r>
      <w:r w:rsidRPr="00B45C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</w:t>
      </w:r>
      <w:r w:rsidR="00D35634" w:rsidRPr="00B45C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: </w:t>
      </w:r>
    </w:p>
    <w:p w:rsidR="00D35634" w:rsidRPr="00B45CA8" w:rsidRDefault="00D35634" w:rsidP="00D35634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D35634" w:rsidRPr="00B45CA8" w:rsidRDefault="00B45CA8" w:rsidP="00D35634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Steve saute</w:t>
      </w:r>
      <w:r w:rsidR="00D35634"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 (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“</w:t>
      </w:r>
      <w:r w:rsidR="00D35634"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Steve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” est un nom</w:t>
      </w:r>
      <w:r w:rsidR="00D35634"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.)</w:t>
      </w:r>
    </w:p>
    <w:p w:rsidR="00D35634" w:rsidRPr="00B45CA8" w:rsidRDefault="00D35634" w:rsidP="00D35634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</w:p>
    <w:p w:rsidR="00D35634" w:rsidRPr="00B45CA8" w:rsidRDefault="00B45CA8" w:rsidP="00D35634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Donnez-lui le livre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. (« livre » est un nom</w:t>
      </w:r>
      <w:r w:rsidR="00D35634"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.)</w:t>
      </w:r>
    </w:p>
    <w:p w:rsidR="00B50EF2" w:rsidRPr="00B45CA8" w:rsidRDefault="00B50EF2" w:rsidP="00F26D9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B50EF2" w:rsidRDefault="00F937AA" w:rsidP="00B50EF2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ADJECTIVE </w:t>
      </w:r>
    </w:p>
    <w:p w:rsidR="00F937AA" w:rsidRPr="00ED6B1B" w:rsidRDefault="00ED6B1B" w:rsidP="00F937A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D6B1B">
        <w:rPr>
          <w:rFonts w:asciiTheme="majorBidi" w:hAnsiTheme="majorBidi" w:cstheme="majorBidi"/>
          <w:b/>
          <w:bCs/>
          <w:sz w:val="24"/>
          <w:szCs w:val="24"/>
          <w:lang w:val="en-US"/>
        </w:rPr>
        <w:t>Definition of an adjective</w:t>
      </w:r>
    </w:p>
    <w:p w:rsidR="00ED6B1B" w:rsidRDefault="00ED6B1B" w:rsidP="00F937A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ED6B1B" w:rsidRDefault="00ED6B1B" w:rsidP="00F937A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 word naming an attribute of a noun, such as sweet, red or technical. </w:t>
      </w:r>
    </w:p>
    <w:p w:rsidR="00ED6B1B" w:rsidRDefault="00ED6B1B" w:rsidP="00F937A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ED6B1B" w:rsidRPr="00ED6B1B" w:rsidRDefault="00ED6B1B" w:rsidP="00F937A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D6B1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ED6B1B" w:rsidRDefault="00ED6B1B" w:rsidP="00F937A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ED6B1B" w:rsidRPr="00ED6B1B" w:rsidRDefault="00ED6B1B" w:rsidP="00F937AA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D6B1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Steve is jumping into the river. He is a good swimmer. </w:t>
      </w:r>
    </w:p>
    <w:p w:rsidR="00ED6B1B" w:rsidRPr="00ED6B1B" w:rsidRDefault="00ED6B1B" w:rsidP="00F937AA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ED6B1B" w:rsidRDefault="00ED6B1B" w:rsidP="00F937AA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D6B1B">
        <w:rPr>
          <w:rFonts w:asciiTheme="majorBidi" w:hAnsiTheme="majorBidi" w:cstheme="majorBidi"/>
          <w:i/>
          <w:iCs/>
          <w:sz w:val="24"/>
          <w:szCs w:val="24"/>
          <w:lang w:val="en-US"/>
        </w:rPr>
        <w:t>(good is an adjective.)</w:t>
      </w:r>
    </w:p>
    <w:p w:rsidR="00233BA3" w:rsidRDefault="00233BA3" w:rsidP="00233B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B45CA8" w:rsidRPr="00B45CA8" w:rsidRDefault="00B45CA8" w:rsidP="00B45CA8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yellow"/>
          <w:lang w:val="en-US"/>
        </w:rPr>
        <w:t>ADJECTIF</w:t>
      </w:r>
      <w:r w:rsidRPr="00B45CA8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 </w:t>
      </w:r>
    </w:p>
    <w:p w:rsidR="00B45CA8" w:rsidRPr="00B45CA8" w:rsidRDefault="00B45CA8" w:rsidP="00B45CA8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Définition d’un adjectif</w:t>
      </w:r>
    </w:p>
    <w:p w:rsidR="00B45CA8" w:rsidRPr="00B45CA8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</w:p>
    <w:p w:rsidR="00B45CA8" w:rsidRPr="00B45CA8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  <w:r w:rsidRPr="00B45CA8">
        <w:rPr>
          <w:rFonts w:asciiTheme="majorBidi" w:hAnsiTheme="majorBidi" w:cstheme="majorBidi"/>
          <w:sz w:val="24"/>
          <w:szCs w:val="24"/>
          <w:highlight w:val="yellow"/>
        </w:rPr>
        <w:t xml:space="preserve">   Un mot nommant un attribut de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nom, comme 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doux, rouge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ou 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technique</w:t>
      </w:r>
      <w:r w:rsidRPr="00B45CA8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</w:p>
    <w:p w:rsidR="00B45CA8" w:rsidRPr="00B45CA8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B45CA8" w:rsidRDefault="00B45CA8" w:rsidP="00B45CA8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B45C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Exemple: </w:t>
      </w:r>
    </w:p>
    <w:p w:rsidR="00B45CA8" w:rsidRPr="00B45CA8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B45CA8" w:rsidRDefault="00B45CA8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  <w:lang w:val="en-US"/>
        </w:rPr>
      </w:pP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Steve saute dans la  riv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i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ère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. C’est un bon nageur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  <w:lang w:val="en-US"/>
        </w:rPr>
        <w:t xml:space="preserve">. </w:t>
      </w:r>
    </w:p>
    <w:p w:rsidR="00B45CA8" w:rsidRPr="00B45CA8" w:rsidRDefault="00B45CA8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  <w:lang w:val="en-US"/>
        </w:rPr>
      </w:pPr>
    </w:p>
    <w:p w:rsidR="00B45CA8" w:rsidRDefault="00B45CA8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highlight w:val="yellow"/>
          <w:lang w:val="en-US"/>
        </w:rPr>
        <w:t>(“bon” est un adjectif</w:t>
      </w:r>
      <w:r w:rsidRPr="00B45CA8">
        <w:rPr>
          <w:rFonts w:asciiTheme="majorBidi" w:hAnsiTheme="majorBidi" w:cstheme="majorBidi"/>
          <w:i/>
          <w:iCs/>
          <w:sz w:val="24"/>
          <w:szCs w:val="24"/>
          <w:highlight w:val="yellow"/>
          <w:lang w:val="en-US"/>
        </w:rPr>
        <w:t>.)</w:t>
      </w:r>
    </w:p>
    <w:p w:rsidR="00233BA3" w:rsidRDefault="00233BA3" w:rsidP="00F937AA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ED6B1B" w:rsidRDefault="00ED6B1B" w:rsidP="00ED6B1B">
      <w:pPr>
        <w:spacing w:after="0"/>
        <w:jc w:val="center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Types of sentence structure</w:t>
      </w:r>
    </w:p>
    <w:p w:rsidR="00ED6B1B" w:rsidRDefault="00ED6B1B" w:rsidP="00ED6B1B">
      <w:pPr>
        <w:spacing w:after="0"/>
        <w:jc w:val="center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ED6B1B" w:rsidRDefault="00EF546C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 </w:t>
      </w:r>
      <w:r w:rsidRPr="0029676A">
        <w:rPr>
          <w:rFonts w:asciiTheme="majorBidi" w:hAnsiTheme="majorBidi" w:cstheme="majorBidi"/>
          <w:b/>
          <w:bCs/>
          <w:sz w:val="24"/>
          <w:szCs w:val="24"/>
          <w:lang w:val="en-US"/>
        </w:rPr>
        <w:t>simple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consists of one independent clause. (An independent clause contains a subject and verb and expresses a complete thought.)</w:t>
      </w:r>
    </w:p>
    <w:p w:rsidR="00EF546C" w:rsidRDefault="00EF546C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i/>
          <w:iCs/>
          <w:sz w:val="24"/>
          <w:szCs w:val="24"/>
          <w:lang w:val="en-US"/>
        </w:rPr>
        <w:t>We love animals.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 </w:t>
      </w:r>
      <w:r w:rsidRPr="0029676A">
        <w:rPr>
          <w:rFonts w:asciiTheme="majorBidi" w:hAnsiTheme="majorBidi" w:cstheme="majorBidi"/>
          <w:b/>
          <w:bCs/>
          <w:sz w:val="24"/>
          <w:szCs w:val="24"/>
          <w:lang w:val="en-US"/>
        </w:rPr>
        <w:t>compound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two (or more) independent clauses joined by a conjunction or semi-colon. Each of these clauses could form of a sentence alone.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 like tea, and my friend likes coffee. 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 </w:t>
      </w:r>
      <w:r w:rsidRPr="0029676A">
        <w:rPr>
          <w:rFonts w:asciiTheme="majorBidi" w:hAnsiTheme="majorBidi" w:cstheme="majorBidi"/>
          <w:b/>
          <w:bCs/>
          <w:sz w:val="24"/>
          <w:szCs w:val="24"/>
          <w:lang w:val="en-US"/>
        </w:rPr>
        <w:t>complex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consists of an independent clause plus a dependent clause. (A dependent clause starts with a subordinating conjunction or a relative pronoun, and contain a subject and verb, but does not express a complete thought.)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i/>
          <w:iCs/>
          <w:sz w:val="24"/>
          <w:szCs w:val="24"/>
          <w:lang w:val="en-US"/>
        </w:rPr>
        <w:t>Although he was wealthy, he was still unhappy.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A </w:t>
      </w:r>
      <w:r w:rsidRPr="0029676A">
        <w:rPr>
          <w:rFonts w:asciiTheme="majorBidi" w:hAnsiTheme="majorBidi" w:cstheme="majorBidi"/>
          <w:b/>
          <w:bCs/>
          <w:sz w:val="24"/>
          <w:szCs w:val="24"/>
          <w:lang w:val="en-US"/>
        </w:rPr>
        <w:t>compound-complex sentence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consists of at least two independent clauses and one or more dependent clauses.</w:t>
      </w:r>
    </w:p>
    <w:p w:rsidR="00604D2F" w:rsidRDefault="00604D2F" w:rsidP="00ED6B1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Example: </w:t>
      </w:r>
    </w:p>
    <w:p w:rsidR="00604D2F" w:rsidRPr="00604D2F" w:rsidRDefault="00604D2F" w:rsidP="00ED6B1B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604D2F" w:rsidRPr="00604D2F" w:rsidRDefault="00604D2F" w:rsidP="00ED6B1B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04D2F">
        <w:rPr>
          <w:rFonts w:asciiTheme="majorBidi" w:hAnsiTheme="majorBidi" w:cstheme="majorBidi"/>
          <w:i/>
          <w:iCs/>
          <w:sz w:val="24"/>
          <w:szCs w:val="24"/>
          <w:lang w:val="en-US"/>
        </w:rPr>
        <w:t>She doesn’t like cartoons because they are loud, so she doesn’t watch them.</w:t>
      </w:r>
    </w:p>
    <w:p w:rsidR="008B7D34" w:rsidRPr="00DA5518" w:rsidRDefault="008B7D34" w:rsidP="00933D30">
      <w:pPr>
        <w:spacing w:after="0"/>
        <w:rPr>
          <w:lang w:val="en-US"/>
        </w:rPr>
      </w:pPr>
    </w:p>
    <w:p w:rsidR="00ED6B1B" w:rsidRDefault="0029676A" w:rsidP="00ED6B1B">
      <w:pPr>
        <w:spacing w:after="0"/>
        <w:jc w:val="both"/>
        <w:rPr>
          <w:rFonts w:asciiTheme="minorHAnsi" w:hAnsiTheme="minorHAnsi" w:cstheme="majorBidi"/>
          <w:sz w:val="20"/>
          <w:szCs w:val="20"/>
          <w:lang w:val="en-US" w:eastAsia="fr-FR"/>
        </w:rPr>
      </w:pPr>
      <w:r>
        <w:rPr>
          <w:rFonts w:asciiTheme="minorHAnsi" w:hAnsiTheme="minorHAnsi" w:cstheme="majorBidi"/>
          <w:b/>
          <w:bCs/>
          <w:sz w:val="20"/>
          <w:szCs w:val="20"/>
          <w:u w:val="single"/>
          <w:lang w:val="en-US" w:eastAsia="fr-FR"/>
        </w:rPr>
        <w:t>Adapted from</w:t>
      </w:r>
      <w:r w:rsidR="00ED6B1B" w:rsidRPr="0078674D">
        <w:rPr>
          <w:rFonts w:asciiTheme="minorHAnsi" w:hAnsiTheme="minorHAnsi" w:cstheme="majorBidi"/>
          <w:b/>
          <w:bCs/>
          <w:sz w:val="20"/>
          <w:szCs w:val="20"/>
          <w:u w:val="single"/>
          <w:lang w:val="en-US" w:eastAsia="fr-FR"/>
        </w:rPr>
        <w:t xml:space="preserve">: </w:t>
      </w:r>
      <w:r w:rsidR="00ED6B1B" w:rsidRPr="0078674D">
        <w:rPr>
          <w:rFonts w:asciiTheme="minorHAnsi" w:hAnsiTheme="minorHAnsi" w:cstheme="majorBidi"/>
          <w:sz w:val="20"/>
          <w:szCs w:val="20"/>
          <w:lang w:val="en-US" w:eastAsia="fr-FR"/>
        </w:rPr>
        <w:t>“English Club TV.”</w:t>
      </w:r>
    </w:p>
    <w:p w:rsidR="00233BA3" w:rsidRDefault="00233BA3" w:rsidP="00233BA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3A99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B45CA8" w:rsidRDefault="00B45CA8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B45CA8" w:rsidRPr="002B7169" w:rsidRDefault="002B7169" w:rsidP="00B45CA8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  <w:r w:rsidRPr="002B7169">
        <w:rPr>
          <w:rFonts w:asciiTheme="majorBidi" w:hAnsiTheme="majorBidi" w:cstheme="majorBidi"/>
          <w:sz w:val="24"/>
          <w:szCs w:val="24"/>
          <w:highlight w:val="yellow"/>
          <w:u w:val="single"/>
        </w:rPr>
        <w:t xml:space="preserve">Les types de </w:t>
      </w:r>
      <w:r w:rsidR="00B45CA8" w:rsidRPr="002B7169">
        <w:rPr>
          <w:rFonts w:asciiTheme="majorBidi" w:hAnsiTheme="majorBidi" w:cstheme="majorBidi"/>
          <w:sz w:val="24"/>
          <w:szCs w:val="24"/>
          <w:highlight w:val="yellow"/>
          <w:u w:val="single"/>
        </w:rPr>
        <w:t>structure</w:t>
      </w:r>
      <w:r w:rsidRPr="002B7169">
        <w:rPr>
          <w:rFonts w:asciiTheme="majorBidi" w:hAnsiTheme="majorBidi" w:cstheme="majorBidi"/>
          <w:sz w:val="24"/>
          <w:szCs w:val="24"/>
          <w:highlight w:val="yellow"/>
          <w:u w:val="single"/>
        </w:rPr>
        <w:t>s de</w:t>
      </w:r>
      <w:r>
        <w:rPr>
          <w:rFonts w:asciiTheme="majorBidi" w:hAnsiTheme="majorBidi" w:cstheme="majorBidi"/>
          <w:sz w:val="24"/>
          <w:szCs w:val="24"/>
          <w:highlight w:val="yellow"/>
          <w:u w:val="single"/>
        </w:rPr>
        <w:t xml:space="preserve"> phrases</w:t>
      </w:r>
    </w:p>
    <w:p w:rsidR="00B45CA8" w:rsidRPr="002B7169" w:rsidRDefault="00B45CA8" w:rsidP="00B45CA8">
      <w:pPr>
        <w:spacing w:after="0"/>
        <w:jc w:val="center"/>
        <w:rPr>
          <w:rFonts w:asciiTheme="majorBidi" w:hAnsiTheme="majorBidi" w:cstheme="majorBidi"/>
          <w:sz w:val="24"/>
          <w:szCs w:val="24"/>
          <w:highlight w:val="yellow"/>
          <w:u w:val="single"/>
        </w:rPr>
      </w:pPr>
    </w:p>
    <w:p w:rsidR="00B45CA8" w:rsidRPr="002B7169" w:rsidRDefault="002B7169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  <w:r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   Une</w:t>
      </w:r>
      <w:r w:rsidR="00B45CA8"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phrase simple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consiste en une proposition indépendante</w:t>
      </w:r>
      <w:r w:rsidR="00B45CA8"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2B7169">
        <w:rPr>
          <w:rFonts w:asciiTheme="majorBidi" w:hAnsiTheme="majorBidi" w:cstheme="majorBidi"/>
          <w:sz w:val="24"/>
          <w:szCs w:val="24"/>
          <w:highlight w:val="yellow"/>
        </w:rPr>
        <w:t>(Une proposition indépendante contient u</w:t>
      </w:r>
      <w:r>
        <w:rPr>
          <w:rFonts w:asciiTheme="majorBidi" w:hAnsiTheme="majorBidi" w:cstheme="majorBidi"/>
          <w:sz w:val="24"/>
          <w:szCs w:val="24"/>
          <w:highlight w:val="yellow"/>
        </w:rPr>
        <w:t>n sujet et un</w:t>
      </w:r>
      <w:r w:rsidR="00B45CA8"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 verb</w:t>
      </w:r>
      <w:r>
        <w:rPr>
          <w:rFonts w:asciiTheme="majorBidi" w:hAnsiTheme="majorBidi" w:cstheme="majorBidi"/>
          <w:sz w:val="24"/>
          <w:szCs w:val="24"/>
          <w:highlight w:val="yellow"/>
        </w:rPr>
        <w:t>e et exprime une idée complète</w:t>
      </w:r>
      <w:r w:rsidR="00B45CA8" w:rsidRPr="002B7169">
        <w:rPr>
          <w:rFonts w:asciiTheme="majorBidi" w:hAnsiTheme="majorBidi" w:cstheme="majorBidi"/>
          <w:sz w:val="24"/>
          <w:szCs w:val="24"/>
          <w:highlight w:val="yellow"/>
        </w:rPr>
        <w:t>.)</w:t>
      </w: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2B7169" w:rsidRDefault="002B7169" w:rsidP="00B45CA8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Exe</w:t>
      </w:r>
      <w:r w:rsidR="00B45CA8"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mple: </w:t>
      </w: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2B7169" w:rsidRDefault="002B7169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2B716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Nous adorons les animaux</w:t>
      </w:r>
      <w:r w:rsidR="00B45CA8" w:rsidRPr="002B716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F67532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  <w:r w:rsidRPr="00F67532">
        <w:rPr>
          <w:rFonts w:asciiTheme="majorBidi" w:hAnsiTheme="majorBidi" w:cstheme="majorBidi"/>
          <w:sz w:val="24"/>
          <w:szCs w:val="24"/>
          <w:highlight w:val="yellow"/>
        </w:rPr>
        <w:t xml:space="preserve">   </w:t>
      </w:r>
      <w:r w:rsidR="002B7169" w:rsidRPr="00F67532">
        <w:rPr>
          <w:rFonts w:asciiTheme="majorBidi" w:hAnsiTheme="majorBidi" w:cstheme="majorBidi"/>
          <w:sz w:val="24"/>
          <w:szCs w:val="24"/>
          <w:highlight w:val="yellow"/>
        </w:rPr>
        <w:t>Une</w:t>
      </w:r>
      <w:r w:rsidRPr="00F6753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B7169" w:rsidRPr="00F6753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phrase composée</w:t>
      </w:r>
      <w:r w:rsidRPr="00F6753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F67532" w:rsidRPr="00F67532">
        <w:rPr>
          <w:rFonts w:asciiTheme="majorBidi" w:hAnsiTheme="majorBidi" w:cstheme="majorBidi"/>
          <w:sz w:val="24"/>
          <w:szCs w:val="24"/>
          <w:highlight w:val="yellow"/>
        </w:rPr>
        <w:t>est constituée de deux</w:t>
      </w:r>
      <w:r w:rsidR="00F67532">
        <w:rPr>
          <w:rFonts w:asciiTheme="majorBidi" w:hAnsiTheme="majorBidi" w:cstheme="majorBidi"/>
          <w:sz w:val="24"/>
          <w:szCs w:val="24"/>
          <w:highlight w:val="yellow"/>
        </w:rPr>
        <w:t xml:space="preserve"> (ou plusieurs) propositions indépendantes reliées par une conjonction un point-virgule</w:t>
      </w:r>
      <w:r w:rsidRPr="00F67532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="00F67532" w:rsidRPr="00F67532">
        <w:rPr>
          <w:rFonts w:asciiTheme="majorBidi" w:hAnsiTheme="majorBidi" w:cstheme="majorBidi"/>
          <w:sz w:val="24"/>
          <w:szCs w:val="24"/>
          <w:highlight w:val="yellow"/>
        </w:rPr>
        <w:t xml:space="preserve">Chacune de ces propostions pourrait </w:t>
      </w:r>
      <w:r w:rsidRPr="00F67532">
        <w:rPr>
          <w:rFonts w:asciiTheme="majorBidi" w:hAnsiTheme="majorBidi" w:cstheme="majorBidi"/>
          <w:sz w:val="24"/>
          <w:szCs w:val="24"/>
          <w:highlight w:val="yellow"/>
        </w:rPr>
        <w:t>form</w:t>
      </w:r>
      <w:r w:rsidR="00F67532" w:rsidRPr="00F67532">
        <w:rPr>
          <w:rFonts w:asciiTheme="majorBidi" w:hAnsiTheme="majorBidi" w:cstheme="majorBidi"/>
          <w:sz w:val="24"/>
          <w:szCs w:val="24"/>
          <w:highlight w:val="yellow"/>
        </w:rPr>
        <w:t>er</w:t>
      </w:r>
      <w:r w:rsidR="00F67532">
        <w:rPr>
          <w:rFonts w:asciiTheme="majorBidi" w:hAnsiTheme="majorBidi" w:cstheme="majorBidi"/>
          <w:sz w:val="24"/>
          <w:szCs w:val="24"/>
          <w:highlight w:val="yellow"/>
        </w:rPr>
        <w:t xml:space="preserve"> une phrase à elle seule</w:t>
      </w:r>
      <w:r w:rsidRPr="00F67532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B45CA8" w:rsidRPr="00F67532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F67532" w:rsidRDefault="00F67532" w:rsidP="00B45CA8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F6753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Exe</w:t>
      </w:r>
      <w:r w:rsidR="00B45CA8" w:rsidRPr="00F67532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mple: </w:t>
      </w:r>
    </w:p>
    <w:p w:rsidR="00B45CA8" w:rsidRPr="00F67532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F67532" w:rsidRDefault="002B7169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F6753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J’aime le thé</w:t>
      </w:r>
      <w:r w:rsidR="00B45CA8" w:rsidRPr="00F6753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r w:rsidR="00F67532" w:rsidRPr="00F6753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et mon ami aime le café</w:t>
      </w:r>
      <w:r w:rsidR="00B45CA8" w:rsidRPr="00F6753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 </w:t>
      </w:r>
    </w:p>
    <w:p w:rsidR="00B45CA8" w:rsidRPr="00F67532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  <w:r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   </w:t>
      </w:r>
      <w:r w:rsidR="002B7169"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Une </w:t>
      </w:r>
      <w:r w:rsidR="002B7169"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phrase </w:t>
      </w:r>
      <w:r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complex</w:t>
      </w:r>
      <w:r w:rsidR="002B7169"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e </w:t>
      </w:r>
      <w:r w:rsidR="002B7169" w:rsidRPr="002B7169">
        <w:rPr>
          <w:rFonts w:asciiTheme="majorBidi" w:hAnsiTheme="majorBidi" w:cstheme="majorBidi"/>
          <w:sz w:val="24"/>
          <w:szCs w:val="24"/>
          <w:highlight w:val="yellow"/>
        </w:rPr>
        <w:t>consiste en</w:t>
      </w:r>
      <w:r w:rsidR="002B7169">
        <w:rPr>
          <w:rFonts w:asciiTheme="majorBidi" w:hAnsiTheme="majorBidi" w:cstheme="majorBidi"/>
          <w:sz w:val="24"/>
          <w:szCs w:val="24"/>
          <w:highlight w:val="yellow"/>
        </w:rPr>
        <w:t xml:space="preserve"> une proposition indépendante plus une proposition dépendante</w:t>
      </w:r>
      <w:r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="002B7169" w:rsidRPr="002B7169">
        <w:rPr>
          <w:rFonts w:asciiTheme="majorBidi" w:hAnsiTheme="majorBidi" w:cstheme="majorBidi"/>
          <w:sz w:val="24"/>
          <w:szCs w:val="24"/>
          <w:highlight w:val="yellow"/>
        </w:rPr>
        <w:t>(Une proposition dépendante commence par une</w:t>
      </w:r>
      <w:r w:rsidR="002B7169">
        <w:rPr>
          <w:rFonts w:asciiTheme="majorBidi" w:hAnsiTheme="majorBidi" w:cstheme="majorBidi"/>
          <w:sz w:val="24"/>
          <w:szCs w:val="24"/>
          <w:highlight w:val="yellow"/>
        </w:rPr>
        <w:t xml:space="preserve"> conjo</w:t>
      </w:r>
      <w:r w:rsidRPr="002B7169">
        <w:rPr>
          <w:rFonts w:asciiTheme="majorBidi" w:hAnsiTheme="majorBidi" w:cstheme="majorBidi"/>
          <w:sz w:val="24"/>
          <w:szCs w:val="24"/>
          <w:highlight w:val="yellow"/>
        </w:rPr>
        <w:t>nction</w:t>
      </w:r>
      <w:r w:rsidR="002B7169">
        <w:rPr>
          <w:rFonts w:asciiTheme="majorBidi" w:hAnsiTheme="majorBidi" w:cstheme="majorBidi"/>
          <w:sz w:val="24"/>
          <w:szCs w:val="24"/>
          <w:highlight w:val="yellow"/>
        </w:rPr>
        <w:t xml:space="preserve"> de subordination ou un pronom relatif, et contient un sujet et un</w:t>
      </w:r>
      <w:r w:rsidRPr="002B7169">
        <w:rPr>
          <w:rFonts w:asciiTheme="majorBidi" w:hAnsiTheme="majorBidi" w:cstheme="majorBidi"/>
          <w:sz w:val="24"/>
          <w:szCs w:val="24"/>
          <w:highlight w:val="yellow"/>
        </w:rPr>
        <w:t xml:space="preserve"> verb</w:t>
      </w:r>
      <w:r w:rsidR="002B7169">
        <w:rPr>
          <w:rFonts w:asciiTheme="majorBidi" w:hAnsiTheme="majorBidi" w:cstheme="majorBidi"/>
          <w:sz w:val="24"/>
          <w:szCs w:val="24"/>
          <w:highlight w:val="yellow"/>
        </w:rPr>
        <w:t>e, mais n’exprime pas une idée complète</w:t>
      </w:r>
      <w:r w:rsidRPr="002B7169">
        <w:rPr>
          <w:rFonts w:asciiTheme="majorBidi" w:hAnsiTheme="majorBidi" w:cstheme="majorBidi"/>
          <w:sz w:val="24"/>
          <w:szCs w:val="24"/>
          <w:highlight w:val="yellow"/>
        </w:rPr>
        <w:t>.)</w:t>
      </w: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2B7169" w:rsidRDefault="002B7169" w:rsidP="00B45CA8">
      <w:pPr>
        <w:spacing w:after="0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Exe</w:t>
      </w:r>
      <w:r w:rsidR="00B45CA8" w:rsidRPr="002B7169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mple: </w:t>
      </w:r>
    </w:p>
    <w:p w:rsidR="00B45CA8" w:rsidRPr="002B7169" w:rsidRDefault="00B45CA8" w:rsidP="00B45CA8">
      <w:pPr>
        <w:spacing w:after="0"/>
        <w:rPr>
          <w:rFonts w:asciiTheme="majorBidi" w:hAnsiTheme="majorBidi" w:cstheme="majorBidi"/>
          <w:sz w:val="24"/>
          <w:szCs w:val="24"/>
          <w:highlight w:val="yellow"/>
        </w:rPr>
      </w:pPr>
    </w:p>
    <w:p w:rsidR="00B45CA8" w:rsidRPr="002B7169" w:rsidRDefault="002B7169" w:rsidP="00B45CA8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2B7169">
        <w:rPr>
          <w:rFonts w:asciiTheme="majorBidi" w:hAnsiTheme="majorBidi" w:cstheme="majorBidi"/>
          <w:i/>
          <w:iCs/>
          <w:sz w:val="24"/>
          <w:szCs w:val="24"/>
          <w:highlight w:val="yellow"/>
        </w:rPr>
        <w:lastRenderedPageBreak/>
        <w:t>Bien qu’il ait été riche, il était toujours malheureux</w:t>
      </w:r>
      <w:r w:rsidR="00B45CA8" w:rsidRPr="002B716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</w:p>
    <w:p w:rsidR="006F6BD8" w:rsidRPr="002B7169" w:rsidRDefault="006F6BD8" w:rsidP="006F6BD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</w:p>
    <w:p w:rsidR="006F6BD8" w:rsidRPr="006F6BD8" w:rsidRDefault="006F6BD8" w:rsidP="006F6BD8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6F6BD8" w:rsidRPr="006F6BD8" w:rsidRDefault="006F6BD8" w:rsidP="006F6BD8">
      <w:pPr>
        <w:spacing w:after="0"/>
        <w:jc w:val="center"/>
        <w:rPr>
          <w:b/>
          <w:bCs/>
          <w:lang w:val="en-US"/>
        </w:rPr>
      </w:pPr>
    </w:p>
    <w:sectPr w:rsidR="006F6BD8" w:rsidRPr="006F6BD8" w:rsidSect="00CD70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80" w:rsidRDefault="00391280" w:rsidP="00D81BB3">
      <w:pPr>
        <w:spacing w:after="0" w:line="240" w:lineRule="auto"/>
      </w:pPr>
      <w:r>
        <w:separator/>
      </w:r>
    </w:p>
  </w:endnote>
  <w:endnote w:type="continuationSeparator" w:id="1">
    <w:p w:rsidR="00391280" w:rsidRDefault="00391280" w:rsidP="00D8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995408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B7169" w:rsidRDefault="002B716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532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532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7169" w:rsidRDefault="002B71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80" w:rsidRDefault="00391280" w:rsidP="00D81BB3">
      <w:pPr>
        <w:spacing w:after="0" w:line="240" w:lineRule="auto"/>
      </w:pPr>
      <w:r>
        <w:separator/>
      </w:r>
    </w:p>
  </w:footnote>
  <w:footnote w:type="continuationSeparator" w:id="1">
    <w:p w:rsidR="00391280" w:rsidRDefault="00391280" w:rsidP="00D8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6B3"/>
    <w:multiLevelType w:val="hybridMultilevel"/>
    <w:tmpl w:val="5B309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92FE2"/>
    <w:multiLevelType w:val="hybridMultilevel"/>
    <w:tmpl w:val="F4F2830C"/>
    <w:lvl w:ilvl="0" w:tplc="E76A75EA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482F7342"/>
    <w:multiLevelType w:val="hybridMultilevel"/>
    <w:tmpl w:val="D5D83A0E"/>
    <w:lvl w:ilvl="0" w:tplc="FEEC2F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2A7BA6"/>
    <w:multiLevelType w:val="hybridMultilevel"/>
    <w:tmpl w:val="B8AE9E98"/>
    <w:lvl w:ilvl="0" w:tplc="C5D86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0986"/>
    <w:multiLevelType w:val="hybridMultilevel"/>
    <w:tmpl w:val="F00E125C"/>
    <w:lvl w:ilvl="0" w:tplc="4B78A276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C240C"/>
    <w:multiLevelType w:val="hybridMultilevel"/>
    <w:tmpl w:val="AFAE1590"/>
    <w:lvl w:ilvl="0" w:tplc="2828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3FC"/>
    <w:multiLevelType w:val="hybridMultilevel"/>
    <w:tmpl w:val="955C71BE"/>
    <w:lvl w:ilvl="0" w:tplc="E604D2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37123B"/>
    <w:multiLevelType w:val="hybridMultilevel"/>
    <w:tmpl w:val="48D687BA"/>
    <w:lvl w:ilvl="0" w:tplc="026656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D50"/>
    <w:rsid w:val="00026D3E"/>
    <w:rsid w:val="00030C8C"/>
    <w:rsid w:val="000332ED"/>
    <w:rsid w:val="00035847"/>
    <w:rsid w:val="00035B11"/>
    <w:rsid w:val="0003654F"/>
    <w:rsid w:val="00040945"/>
    <w:rsid w:val="00044836"/>
    <w:rsid w:val="000473AF"/>
    <w:rsid w:val="00052D62"/>
    <w:rsid w:val="0006193C"/>
    <w:rsid w:val="00072EE1"/>
    <w:rsid w:val="000900B4"/>
    <w:rsid w:val="00091C99"/>
    <w:rsid w:val="00093670"/>
    <w:rsid w:val="00094C8A"/>
    <w:rsid w:val="000A2ECA"/>
    <w:rsid w:val="000A427A"/>
    <w:rsid w:val="000B48F0"/>
    <w:rsid w:val="000B7BFD"/>
    <w:rsid w:val="000D4AE1"/>
    <w:rsid w:val="000D670C"/>
    <w:rsid w:val="000D6B03"/>
    <w:rsid w:val="0010019A"/>
    <w:rsid w:val="00105436"/>
    <w:rsid w:val="001074B7"/>
    <w:rsid w:val="00110EE1"/>
    <w:rsid w:val="001130B0"/>
    <w:rsid w:val="00116063"/>
    <w:rsid w:val="00130233"/>
    <w:rsid w:val="00130773"/>
    <w:rsid w:val="00131BF0"/>
    <w:rsid w:val="00143E43"/>
    <w:rsid w:val="00150317"/>
    <w:rsid w:val="00153941"/>
    <w:rsid w:val="00156071"/>
    <w:rsid w:val="00160F5F"/>
    <w:rsid w:val="0016599D"/>
    <w:rsid w:val="001660EC"/>
    <w:rsid w:val="001822F8"/>
    <w:rsid w:val="00183791"/>
    <w:rsid w:val="00190327"/>
    <w:rsid w:val="00195C3F"/>
    <w:rsid w:val="00197366"/>
    <w:rsid w:val="001A1B0F"/>
    <w:rsid w:val="001A7512"/>
    <w:rsid w:val="001B08E8"/>
    <w:rsid w:val="001B20DC"/>
    <w:rsid w:val="001D6506"/>
    <w:rsid w:val="001E1401"/>
    <w:rsid w:val="001E55F8"/>
    <w:rsid w:val="001E60DB"/>
    <w:rsid w:val="001E68E4"/>
    <w:rsid w:val="001F3A99"/>
    <w:rsid w:val="00203E21"/>
    <w:rsid w:val="0020691D"/>
    <w:rsid w:val="00210389"/>
    <w:rsid w:val="00211E8D"/>
    <w:rsid w:val="002176C6"/>
    <w:rsid w:val="002239F1"/>
    <w:rsid w:val="002268AF"/>
    <w:rsid w:val="002314EE"/>
    <w:rsid w:val="00233BA3"/>
    <w:rsid w:val="002450C8"/>
    <w:rsid w:val="00247B81"/>
    <w:rsid w:val="002543A8"/>
    <w:rsid w:val="00254D26"/>
    <w:rsid w:val="00257183"/>
    <w:rsid w:val="002573BA"/>
    <w:rsid w:val="00281443"/>
    <w:rsid w:val="00283E96"/>
    <w:rsid w:val="00287518"/>
    <w:rsid w:val="002901B7"/>
    <w:rsid w:val="002928E4"/>
    <w:rsid w:val="00293FC2"/>
    <w:rsid w:val="0029676A"/>
    <w:rsid w:val="002A65AB"/>
    <w:rsid w:val="002B0BB6"/>
    <w:rsid w:val="002B4E95"/>
    <w:rsid w:val="002B7169"/>
    <w:rsid w:val="002C0013"/>
    <w:rsid w:val="002E197F"/>
    <w:rsid w:val="002E41F3"/>
    <w:rsid w:val="002E64C9"/>
    <w:rsid w:val="00310B70"/>
    <w:rsid w:val="00311643"/>
    <w:rsid w:val="00313A2F"/>
    <w:rsid w:val="00327615"/>
    <w:rsid w:val="00330528"/>
    <w:rsid w:val="00352F42"/>
    <w:rsid w:val="00354CBC"/>
    <w:rsid w:val="00366884"/>
    <w:rsid w:val="0037255B"/>
    <w:rsid w:val="00373478"/>
    <w:rsid w:val="0038215D"/>
    <w:rsid w:val="00384D0E"/>
    <w:rsid w:val="003854CD"/>
    <w:rsid w:val="00386E03"/>
    <w:rsid w:val="00391280"/>
    <w:rsid w:val="00393781"/>
    <w:rsid w:val="003B140D"/>
    <w:rsid w:val="003C1EC6"/>
    <w:rsid w:val="003C2C0B"/>
    <w:rsid w:val="003D18F0"/>
    <w:rsid w:val="003D3F29"/>
    <w:rsid w:val="003E6D88"/>
    <w:rsid w:val="003F618A"/>
    <w:rsid w:val="00400168"/>
    <w:rsid w:val="004033BD"/>
    <w:rsid w:val="004149D4"/>
    <w:rsid w:val="004166A2"/>
    <w:rsid w:val="00416715"/>
    <w:rsid w:val="004179E9"/>
    <w:rsid w:val="00446E3A"/>
    <w:rsid w:val="00453A1D"/>
    <w:rsid w:val="00453CB2"/>
    <w:rsid w:val="004658AD"/>
    <w:rsid w:val="00466750"/>
    <w:rsid w:val="00466FF5"/>
    <w:rsid w:val="00472650"/>
    <w:rsid w:val="00474FB2"/>
    <w:rsid w:val="004765E3"/>
    <w:rsid w:val="00484ED1"/>
    <w:rsid w:val="00497BB2"/>
    <w:rsid w:val="004A0239"/>
    <w:rsid w:val="004A5B09"/>
    <w:rsid w:val="004A6A82"/>
    <w:rsid w:val="004A6BE4"/>
    <w:rsid w:val="004A74AB"/>
    <w:rsid w:val="004B2F20"/>
    <w:rsid w:val="004C6F1C"/>
    <w:rsid w:val="004D21AB"/>
    <w:rsid w:val="004D331C"/>
    <w:rsid w:val="004E349B"/>
    <w:rsid w:val="004F3C57"/>
    <w:rsid w:val="004F55D0"/>
    <w:rsid w:val="00506AEC"/>
    <w:rsid w:val="005127B7"/>
    <w:rsid w:val="00534775"/>
    <w:rsid w:val="00545670"/>
    <w:rsid w:val="00555193"/>
    <w:rsid w:val="0057313E"/>
    <w:rsid w:val="00577769"/>
    <w:rsid w:val="00577BBA"/>
    <w:rsid w:val="00582DA3"/>
    <w:rsid w:val="00586B63"/>
    <w:rsid w:val="00590DF8"/>
    <w:rsid w:val="00590F39"/>
    <w:rsid w:val="00595C3C"/>
    <w:rsid w:val="00596751"/>
    <w:rsid w:val="005972B4"/>
    <w:rsid w:val="005A0828"/>
    <w:rsid w:val="005A52F3"/>
    <w:rsid w:val="005B05C4"/>
    <w:rsid w:val="005B09B9"/>
    <w:rsid w:val="005B4442"/>
    <w:rsid w:val="005C4FAE"/>
    <w:rsid w:val="005D3623"/>
    <w:rsid w:val="005D3C65"/>
    <w:rsid w:val="005E0462"/>
    <w:rsid w:val="005F6CBF"/>
    <w:rsid w:val="006036BF"/>
    <w:rsid w:val="00603E5B"/>
    <w:rsid w:val="00604D2F"/>
    <w:rsid w:val="00605391"/>
    <w:rsid w:val="0061393B"/>
    <w:rsid w:val="0061549C"/>
    <w:rsid w:val="00615D85"/>
    <w:rsid w:val="00620D7F"/>
    <w:rsid w:val="00634AD7"/>
    <w:rsid w:val="0063533C"/>
    <w:rsid w:val="00635A85"/>
    <w:rsid w:val="00635D48"/>
    <w:rsid w:val="00661F64"/>
    <w:rsid w:val="0066312D"/>
    <w:rsid w:val="00663BCA"/>
    <w:rsid w:val="006708B4"/>
    <w:rsid w:val="0067733F"/>
    <w:rsid w:val="006844C4"/>
    <w:rsid w:val="006914B5"/>
    <w:rsid w:val="006A53D2"/>
    <w:rsid w:val="006B4D32"/>
    <w:rsid w:val="006D2D81"/>
    <w:rsid w:val="006D4750"/>
    <w:rsid w:val="006E4524"/>
    <w:rsid w:val="006E56EC"/>
    <w:rsid w:val="006F28CC"/>
    <w:rsid w:val="006F5808"/>
    <w:rsid w:val="006F6BD8"/>
    <w:rsid w:val="006F7179"/>
    <w:rsid w:val="00701697"/>
    <w:rsid w:val="00706BC6"/>
    <w:rsid w:val="007070A1"/>
    <w:rsid w:val="00715FD3"/>
    <w:rsid w:val="00724422"/>
    <w:rsid w:val="00732E9C"/>
    <w:rsid w:val="0076082F"/>
    <w:rsid w:val="00760AFB"/>
    <w:rsid w:val="00761BFD"/>
    <w:rsid w:val="00763DD2"/>
    <w:rsid w:val="0076577C"/>
    <w:rsid w:val="00780B01"/>
    <w:rsid w:val="00782242"/>
    <w:rsid w:val="007826EA"/>
    <w:rsid w:val="0078309A"/>
    <w:rsid w:val="0078674D"/>
    <w:rsid w:val="007A27A8"/>
    <w:rsid w:val="007A3088"/>
    <w:rsid w:val="007B3563"/>
    <w:rsid w:val="007B6F3E"/>
    <w:rsid w:val="007C3FC2"/>
    <w:rsid w:val="007D3DCC"/>
    <w:rsid w:val="007E0CAF"/>
    <w:rsid w:val="007E767F"/>
    <w:rsid w:val="007F078D"/>
    <w:rsid w:val="007F5EB0"/>
    <w:rsid w:val="007F6DBC"/>
    <w:rsid w:val="008059F2"/>
    <w:rsid w:val="00805B3C"/>
    <w:rsid w:val="008064A9"/>
    <w:rsid w:val="00806F53"/>
    <w:rsid w:val="00810DB7"/>
    <w:rsid w:val="008125F6"/>
    <w:rsid w:val="00822FFF"/>
    <w:rsid w:val="008263B6"/>
    <w:rsid w:val="00831675"/>
    <w:rsid w:val="008338BA"/>
    <w:rsid w:val="0083738E"/>
    <w:rsid w:val="008456D4"/>
    <w:rsid w:val="00850AD9"/>
    <w:rsid w:val="00853AA2"/>
    <w:rsid w:val="0085724B"/>
    <w:rsid w:val="0086148B"/>
    <w:rsid w:val="00881F27"/>
    <w:rsid w:val="00883107"/>
    <w:rsid w:val="00885D4F"/>
    <w:rsid w:val="00890E09"/>
    <w:rsid w:val="008959FE"/>
    <w:rsid w:val="00896A7E"/>
    <w:rsid w:val="008A187C"/>
    <w:rsid w:val="008A34D0"/>
    <w:rsid w:val="008A61F3"/>
    <w:rsid w:val="008A6670"/>
    <w:rsid w:val="008A7A02"/>
    <w:rsid w:val="008B0EFF"/>
    <w:rsid w:val="008B6ADD"/>
    <w:rsid w:val="008B74D0"/>
    <w:rsid w:val="008B7D34"/>
    <w:rsid w:val="008C0B7F"/>
    <w:rsid w:val="008C199A"/>
    <w:rsid w:val="008C4B7E"/>
    <w:rsid w:val="008D10FA"/>
    <w:rsid w:val="008D53B4"/>
    <w:rsid w:val="008E3FFC"/>
    <w:rsid w:val="008E6BA0"/>
    <w:rsid w:val="008F4D50"/>
    <w:rsid w:val="009249A4"/>
    <w:rsid w:val="00933D30"/>
    <w:rsid w:val="0093663A"/>
    <w:rsid w:val="009420A8"/>
    <w:rsid w:val="00947520"/>
    <w:rsid w:val="0095551F"/>
    <w:rsid w:val="00960E15"/>
    <w:rsid w:val="00963CD8"/>
    <w:rsid w:val="00963F86"/>
    <w:rsid w:val="00964880"/>
    <w:rsid w:val="0096631B"/>
    <w:rsid w:val="00971E77"/>
    <w:rsid w:val="00984D7A"/>
    <w:rsid w:val="00985596"/>
    <w:rsid w:val="00992A29"/>
    <w:rsid w:val="009A10BE"/>
    <w:rsid w:val="009A39D8"/>
    <w:rsid w:val="009B6EE2"/>
    <w:rsid w:val="009C0BB8"/>
    <w:rsid w:val="009D7B01"/>
    <w:rsid w:val="009F6FAF"/>
    <w:rsid w:val="00A022A7"/>
    <w:rsid w:val="00A02F67"/>
    <w:rsid w:val="00A039A3"/>
    <w:rsid w:val="00A053AC"/>
    <w:rsid w:val="00A1740D"/>
    <w:rsid w:val="00A21038"/>
    <w:rsid w:val="00A30EF1"/>
    <w:rsid w:val="00A36362"/>
    <w:rsid w:val="00A54D49"/>
    <w:rsid w:val="00A75B0F"/>
    <w:rsid w:val="00A75CAB"/>
    <w:rsid w:val="00A76F8F"/>
    <w:rsid w:val="00A7785B"/>
    <w:rsid w:val="00A77D00"/>
    <w:rsid w:val="00A87A24"/>
    <w:rsid w:val="00A90588"/>
    <w:rsid w:val="00A90A43"/>
    <w:rsid w:val="00A951CF"/>
    <w:rsid w:val="00AA00BE"/>
    <w:rsid w:val="00AA0CC3"/>
    <w:rsid w:val="00AA6700"/>
    <w:rsid w:val="00AA68BA"/>
    <w:rsid w:val="00AA7122"/>
    <w:rsid w:val="00AB1E3C"/>
    <w:rsid w:val="00AD183E"/>
    <w:rsid w:val="00AD4459"/>
    <w:rsid w:val="00AE1CBF"/>
    <w:rsid w:val="00AE2CB0"/>
    <w:rsid w:val="00AF1336"/>
    <w:rsid w:val="00AF5188"/>
    <w:rsid w:val="00B02CBD"/>
    <w:rsid w:val="00B12F96"/>
    <w:rsid w:val="00B137CB"/>
    <w:rsid w:val="00B157DC"/>
    <w:rsid w:val="00B15D54"/>
    <w:rsid w:val="00B16D89"/>
    <w:rsid w:val="00B2121E"/>
    <w:rsid w:val="00B23652"/>
    <w:rsid w:val="00B25FFD"/>
    <w:rsid w:val="00B26890"/>
    <w:rsid w:val="00B33239"/>
    <w:rsid w:val="00B35B9A"/>
    <w:rsid w:val="00B436A0"/>
    <w:rsid w:val="00B45CA8"/>
    <w:rsid w:val="00B50D45"/>
    <w:rsid w:val="00B50EF2"/>
    <w:rsid w:val="00B57A33"/>
    <w:rsid w:val="00B62567"/>
    <w:rsid w:val="00B6787B"/>
    <w:rsid w:val="00B76AA6"/>
    <w:rsid w:val="00B80D30"/>
    <w:rsid w:val="00B87F11"/>
    <w:rsid w:val="00B95845"/>
    <w:rsid w:val="00B95D2A"/>
    <w:rsid w:val="00B9636E"/>
    <w:rsid w:val="00BA454C"/>
    <w:rsid w:val="00BA5F76"/>
    <w:rsid w:val="00BB151D"/>
    <w:rsid w:val="00BB2FD2"/>
    <w:rsid w:val="00BB3887"/>
    <w:rsid w:val="00BB7DC2"/>
    <w:rsid w:val="00BC71F1"/>
    <w:rsid w:val="00BD05FC"/>
    <w:rsid w:val="00BE5083"/>
    <w:rsid w:val="00BF110A"/>
    <w:rsid w:val="00BF6E73"/>
    <w:rsid w:val="00C0124A"/>
    <w:rsid w:val="00C05A41"/>
    <w:rsid w:val="00C119A9"/>
    <w:rsid w:val="00C11B3D"/>
    <w:rsid w:val="00C1567D"/>
    <w:rsid w:val="00C17D19"/>
    <w:rsid w:val="00C3076B"/>
    <w:rsid w:val="00C32CF4"/>
    <w:rsid w:val="00C34CE9"/>
    <w:rsid w:val="00C35BA4"/>
    <w:rsid w:val="00C422B1"/>
    <w:rsid w:val="00C43527"/>
    <w:rsid w:val="00C43B84"/>
    <w:rsid w:val="00C47DE2"/>
    <w:rsid w:val="00C52736"/>
    <w:rsid w:val="00C62A4C"/>
    <w:rsid w:val="00C80FD4"/>
    <w:rsid w:val="00C811B2"/>
    <w:rsid w:val="00C8147D"/>
    <w:rsid w:val="00C933A3"/>
    <w:rsid w:val="00CA051D"/>
    <w:rsid w:val="00CA3FB1"/>
    <w:rsid w:val="00CA441D"/>
    <w:rsid w:val="00CB1819"/>
    <w:rsid w:val="00CB609F"/>
    <w:rsid w:val="00CC2B6C"/>
    <w:rsid w:val="00CC769B"/>
    <w:rsid w:val="00CD4299"/>
    <w:rsid w:val="00CD67F2"/>
    <w:rsid w:val="00CD6F9C"/>
    <w:rsid w:val="00CD7072"/>
    <w:rsid w:val="00CE4487"/>
    <w:rsid w:val="00CF2F7F"/>
    <w:rsid w:val="00D01FE7"/>
    <w:rsid w:val="00D13354"/>
    <w:rsid w:val="00D26239"/>
    <w:rsid w:val="00D32C2C"/>
    <w:rsid w:val="00D35634"/>
    <w:rsid w:val="00D43D6E"/>
    <w:rsid w:val="00D43E3C"/>
    <w:rsid w:val="00D45EA7"/>
    <w:rsid w:val="00D529ED"/>
    <w:rsid w:val="00D55B08"/>
    <w:rsid w:val="00D57FCE"/>
    <w:rsid w:val="00D61B58"/>
    <w:rsid w:val="00D76663"/>
    <w:rsid w:val="00D81BB3"/>
    <w:rsid w:val="00D83631"/>
    <w:rsid w:val="00D90701"/>
    <w:rsid w:val="00D90C9C"/>
    <w:rsid w:val="00DA1559"/>
    <w:rsid w:val="00DA24D2"/>
    <w:rsid w:val="00DA26B9"/>
    <w:rsid w:val="00DA31FD"/>
    <w:rsid w:val="00DA5518"/>
    <w:rsid w:val="00DA704E"/>
    <w:rsid w:val="00DB7460"/>
    <w:rsid w:val="00DC5739"/>
    <w:rsid w:val="00DD131A"/>
    <w:rsid w:val="00DD5638"/>
    <w:rsid w:val="00DE1EAD"/>
    <w:rsid w:val="00DE5CBF"/>
    <w:rsid w:val="00DF2CE4"/>
    <w:rsid w:val="00E07506"/>
    <w:rsid w:val="00E15278"/>
    <w:rsid w:val="00E211D4"/>
    <w:rsid w:val="00E21723"/>
    <w:rsid w:val="00E21EA7"/>
    <w:rsid w:val="00E260CF"/>
    <w:rsid w:val="00E54E00"/>
    <w:rsid w:val="00E61A2C"/>
    <w:rsid w:val="00E633B3"/>
    <w:rsid w:val="00E65BF6"/>
    <w:rsid w:val="00E662DA"/>
    <w:rsid w:val="00E7273A"/>
    <w:rsid w:val="00E775D6"/>
    <w:rsid w:val="00E832E9"/>
    <w:rsid w:val="00E869A9"/>
    <w:rsid w:val="00E878C1"/>
    <w:rsid w:val="00E904D9"/>
    <w:rsid w:val="00EA00DE"/>
    <w:rsid w:val="00EB2862"/>
    <w:rsid w:val="00EB4A65"/>
    <w:rsid w:val="00EC03D9"/>
    <w:rsid w:val="00ED11F9"/>
    <w:rsid w:val="00ED2A75"/>
    <w:rsid w:val="00ED5B40"/>
    <w:rsid w:val="00ED6B1B"/>
    <w:rsid w:val="00EF14BC"/>
    <w:rsid w:val="00EF546C"/>
    <w:rsid w:val="00F01211"/>
    <w:rsid w:val="00F207CD"/>
    <w:rsid w:val="00F26D99"/>
    <w:rsid w:val="00F27B12"/>
    <w:rsid w:val="00F31D6E"/>
    <w:rsid w:val="00F330FB"/>
    <w:rsid w:val="00F4079C"/>
    <w:rsid w:val="00F40866"/>
    <w:rsid w:val="00F45807"/>
    <w:rsid w:val="00F5265C"/>
    <w:rsid w:val="00F52C19"/>
    <w:rsid w:val="00F543DF"/>
    <w:rsid w:val="00F62980"/>
    <w:rsid w:val="00F67532"/>
    <w:rsid w:val="00F70BFB"/>
    <w:rsid w:val="00F72E4D"/>
    <w:rsid w:val="00F73A2B"/>
    <w:rsid w:val="00F75232"/>
    <w:rsid w:val="00F8709E"/>
    <w:rsid w:val="00F937AA"/>
    <w:rsid w:val="00FA4FE5"/>
    <w:rsid w:val="00FA50D9"/>
    <w:rsid w:val="00FA66A6"/>
    <w:rsid w:val="00FB772B"/>
    <w:rsid w:val="00FC2209"/>
    <w:rsid w:val="00FC3A84"/>
    <w:rsid w:val="00FD57E5"/>
    <w:rsid w:val="00FD7AC7"/>
    <w:rsid w:val="00FE6994"/>
    <w:rsid w:val="00FF0DC6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A7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16D89"/>
    <w:rPr>
      <w:i/>
      <w:iCs/>
    </w:rPr>
  </w:style>
  <w:style w:type="character" w:styleId="lev">
    <w:name w:val="Strong"/>
    <w:basedOn w:val="Policepardfaut"/>
    <w:uiPriority w:val="22"/>
    <w:qFormat/>
    <w:rsid w:val="00582DA3"/>
    <w:rPr>
      <w:b/>
      <w:bCs/>
    </w:rPr>
  </w:style>
  <w:style w:type="character" w:styleId="Lienhypertexte">
    <w:name w:val="Hyperlink"/>
    <w:basedOn w:val="Policepardfaut"/>
    <w:uiPriority w:val="99"/>
    <w:unhideWhenUsed/>
    <w:rsid w:val="00582DA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8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BB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8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BB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945D-2A67-4C04-A1AE-F95C5C7C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6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2011</dc:creator>
  <cp:keywords/>
  <dc:description/>
  <cp:lastModifiedBy>InfoPro</cp:lastModifiedBy>
  <cp:revision>627</cp:revision>
  <cp:lastPrinted>2021-02-09T12:32:00Z</cp:lastPrinted>
  <dcterms:created xsi:type="dcterms:W3CDTF">2015-11-14T20:42:00Z</dcterms:created>
  <dcterms:modified xsi:type="dcterms:W3CDTF">2022-12-09T22:54:00Z</dcterms:modified>
</cp:coreProperties>
</file>