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D7" w:rsidRDefault="005930D7" w:rsidP="005930D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II/ La phonétique corrective :</w:t>
      </w:r>
    </w:p>
    <w:p w:rsidR="009920DD" w:rsidRPr="005C0596" w:rsidRDefault="005C0596" w:rsidP="009920DD">
      <w:pPr>
        <w:spacing w:after="0" w:line="36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596">
        <w:rPr>
          <w:rFonts w:asciiTheme="majorBidi" w:hAnsiTheme="majorBidi" w:cstheme="majorBidi"/>
          <w:bCs/>
          <w:sz w:val="24"/>
          <w:szCs w:val="24"/>
        </w:rPr>
        <w:t xml:space="preserve">La définition la plus simple et la plus limitée qu’on peut attribuer à la phonétique corrective est </w:t>
      </w:r>
      <w:r>
        <w:rPr>
          <w:rFonts w:asciiTheme="majorBidi" w:hAnsiTheme="majorBidi" w:cstheme="majorBidi"/>
          <w:bCs/>
          <w:sz w:val="24"/>
          <w:szCs w:val="24"/>
        </w:rPr>
        <w:t>qu’e</w:t>
      </w:r>
      <w:r w:rsidR="00191806">
        <w:rPr>
          <w:rFonts w:asciiTheme="majorBidi" w:hAnsiTheme="majorBidi" w:cstheme="majorBidi"/>
          <w:bCs/>
          <w:sz w:val="24"/>
          <w:szCs w:val="24"/>
        </w:rPr>
        <w:t>l</w:t>
      </w:r>
      <w:r>
        <w:rPr>
          <w:rFonts w:asciiTheme="majorBidi" w:hAnsiTheme="majorBidi" w:cstheme="majorBidi"/>
          <w:bCs/>
          <w:sz w:val="24"/>
          <w:szCs w:val="24"/>
        </w:rPr>
        <w:t>le est une discipline qui sert à corriger la prononciation incorrecte des sons, voyelles et consonnes, en langues étrangères.</w:t>
      </w:r>
      <w:r w:rsidR="00213919">
        <w:rPr>
          <w:rFonts w:asciiTheme="majorBidi" w:hAnsiTheme="majorBidi" w:cstheme="majorBidi"/>
          <w:bCs/>
          <w:sz w:val="24"/>
          <w:szCs w:val="24"/>
        </w:rPr>
        <w:t xml:space="preserve"> Elle inclut également des activités</w:t>
      </w:r>
      <w:r w:rsidR="0024730F">
        <w:rPr>
          <w:rFonts w:asciiTheme="majorBidi" w:hAnsiTheme="majorBidi" w:cstheme="majorBidi"/>
          <w:bCs/>
          <w:sz w:val="24"/>
          <w:szCs w:val="24"/>
        </w:rPr>
        <w:t xml:space="preserve"> relevant de la prosodie </w:t>
      </w:r>
      <w:r w:rsidR="00EA0C97">
        <w:rPr>
          <w:rFonts w:asciiTheme="majorBidi" w:hAnsiTheme="majorBidi" w:cstheme="majorBidi"/>
          <w:bCs/>
          <w:sz w:val="24"/>
          <w:szCs w:val="24"/>
        </w:rPr>
        <w:t>(rythme</w:t>
      </w:r>
      <w:r w:rsidR="0024730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A0C97">
        <w:rPr>
          <w:rFonts w:asciiTheme="majorBidi" w:hAnsiTheme="majorBidi" w:cstheme="majorBidi"/>
          <w:bCs/>
          <w:sz w:val="24"/>
          <w:szCs w:val="24"/>
        </w:rPr>
        <w:t>et intonation).</w:t>
      </w:r>
      <w:r w:rsidR="009920DD">
        <w:rPr>
          <w:rFonts w:asciiTheme="majorBidi" w:hAnsiTheme="majorBidi" w:cstheme="majorBidi"/>
          <w:bCs/>
          <w:sz w:val="24"/>
          <w:szCs w:val="24"/>
        </w:rPr>
        <w:t xml:space="preserve"> Elle intervient dans plusieurs phénomènes linguistiques pour faciliter la tâche de l’apprentissage à l’apprenant d’une langue étrangère.</w:t>
      </w:r>
      <w:r w:rsidR="005D6DC7">
        <w:rPr>
          <w:rFonts w:asciiTheme="majorBidi" w:hAnsiTheme="majorBidi" w:cstheme="majorBidi"/>
          <w:bCs/>
          <w:sz w:val="24"/>
          <w:szCs w:val="24"/>
        </w:rPr>
        <w:t xml:space="preserve"> Parmi ces phénomènes, on cite :</w:t>
      </w:r>
    </w:p>
    <w:p w:rsidR="005930D7" w:rsidRPr="001158CE" w:rsidRDefault="005930D7" w:rsidP="005930D7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L’enchaînement</w:t>
      </w:r>
    </w:p>
    <w:p w:rsidR="005930D7" w:rsidRDefault="005930D7" w:rsidP="005930D7"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158CE">
        <w:rPr>
          <w:rFonts w:asciiTheme="majorBidi" w:hAnsiTheme="majorBidi" w:cstheme="majorBidi"/>
          <w:b/>
          <w:bCs/>
          <w:sz w:val="24"/>
          <w:szCs w:val="24"/>
        </w:rPr>
        <w:t>L’enchainement vocalique :</w:t>
      </w:r>
      <w:r>
        <w:rPr>
          <w:rFonts w:asciiTheme="majorBidi" w:hAnsiTheme="majorBidi" w:cstheme="majorBidi"/>
          <w:bCs/>
          <w:sz w:val="24"/>
          <w:szCs w:val="24"/>
        </w:rPr>
        <w:t xml:space="preserve"> La langue française est caractérisée par une majorité de syllabes terminées par une voyelle (syllabes ouvertes).</w:t>
      </w:r>
    </w:p>
    <w:p w:rsidR="005930D7" w:rsidRPr="00C8156C" w:rsidRDefault="005930D7" w:rsidP="005930D7">
      <w:pPr>
        <w:spacing w:after="0" w:line="360" w:lineRule="auto"/>
        <w:ind w:left="284" w:firstLine="567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Si, dans la prononciation, un mot finit par une voyelle et que le mot suivant commence par une voyelle, on tend à passer d’une voyelle à l’autre sans interruption de la voix. C’est l’enchainement vocalique. Ex : </w:t>
      </w:r>
      <w:r w:rsidRPr="00C8156C">
        <w:rPr>
          <w:rFonts w:asciiTheme="majorBidi" w:hAnsiTheme="majorBidi" w:cstheme="majorBidi"/>
          <w:bCs/>
          <w:i/>
          <w:sz w:val="24"/>
          <w:szCs w:val="24"/>
        </w:rPr>
        <w:t>L’associ</w:t>
      </w:r>
      <w:r>
        <w:rPr>
          <w:rFonts w:asciiTheme="majorBidi" w:hAnsiTheme="majorBidi" w:cstheme="majorBidi"/>
          <w:bCs/>
          <w:i/>
          <w:sz w:val="24"/>
          <w:szCs w:val="24"/>
          <w:u w:val="single"/>
        </w:rPr>
        <w:t>é</w:t>
      </w:r>
      <w:r w:rsidRPr="00C8156C">
        <w:rPr>
          <w:rFonts w:asciiTheme="majorBidi" w:hAnsiTheme="majorBidi" w:cstheme="majorBidi"/>
          <w:bCs/>
          <w:i/>
          <w:sz w:val="24"/>
          <w:szCs w:val="24"/>
          <w:u w:val="single"/>
        </w:rPr>
        <w:t xml:space="preserve"> a</w:t>
      </w:r>
      <w:r w:rsidRPr="00C8156C">
        <w:rPr>
          <w:rFonts w:asciiTheme="majorBidi" w:hAnsiTheme="majorBidi" w:cstheme="majorBidi"/>
          <w:bCs/>
          <w:i/>
          <w:sz w:val="24"/>
          <w:szCs w:val="24"/>
        </w:rPr>
        <w:t>ccepte.</w:t>
      </w:r>
    </w:p>
    <w:p w:rsidR="005930D7" w:rsidRDefault="005930D7" w:rsidP="005930D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Ex1 : </w:t>
      </w:r>
      <w:r w:rsidRPr="00C8156C">
        <w:rPr>
          <w:rFonts w:asciiTheme="majorBidi" w:hAnsiTheme="majorBidi" w:cstheme="majorBidi"/>
          <w:bCs/>
          <w:i/>
          <w:sz w:val="24"/>
          <w:szCs w:val="24"/>
        </w:rPr>
        <w:t>L’associ</w:t>
      </w:r>
      <w:r w:rsidRPr="00C8156C">
        <w:rPr>
          <w:rFonts w:asciiTheme="majorBidi" w:hAnsiTheme="majorBidi" w:cstheme="majorBidi"/>
          <w:bCs/>
          <w:i/>
          <w:sz w:val="24"/>
          <w:szCs w:val="24"/>
          <w:u w:val="single"/>
        </w:rPr>
        <w:t>ée a</w:t>
      </w:r>
      <w:r w:rsidRPr="00C8156C">
        <w:rPr>
          <w:rFonts w:asciiTheme="majorBidi" w:hAnsiTheme="majorBidi" w:cstheme="majorBidi"/>
          <w:bCs/>
          <w:i/>
          <w:sz w:val="24"/>
          <w:szCs w:val="24"/>
        </w:rPr>
        <w:t>ccepte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 xml:space="preserve">Ex 2 : </w:t>
      </w:r>
      <w:r w:rsidRPr="00222FEC">
        <w:rPr>
          <w:rFonts w:asciiTheme="majorBidi" w:hAnsiTheme="majorBidi" w:cstheme="majorBidi"/>
          <w:bCs/>
          <w:i/>
          <w:sz w:val="24"/>
          <w:szCs w:val="24"/>
        </w:rPr>
        <w:t>Les associ</w:t>
      </w:r>
      <w:r w:rsidRPr="00222FEC">
        <w:rPr>
          <w:rFonts w:asciiTheme="majorBidi" w:hAnsiTheme="majorBidi" w:cstheme="majorBidi"/>
          <w:bCs/>
          <w:sz w:val="24"/>
          <w:szCs w:val="24"/>
          <w:u w:val="single"/>
        </w:rPr>
        <w:t>és a</w:t>
      </w:r>
      <w:r w:rsidRPr="00222FEC">
        <w:rPr>
          <w:rFonts w:asciiTheme="majorBidi" w:hAnsiTheme="majorBidi" w:cstheme="majorBidi"/>
          <w:bCs/>
          <w:i/>
          <w:sz w:val="24"/>
          <w:szCs w:val="24"/>
        </w:rPr>
        <w:t>cceptent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5930D7" w:rsidRDefault="005930D7" w:rsidP="005930D7">
      <w:pPr>
        <w:pStyle w:val="Paragraphedeliste"/>
        <w:spacing w:after="0" w:line="360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Dans ces deux exemples, la voyelle que l’on enchaine (le « é ») est suivie d’une lettre non prononcée (le « e » du féminin ou le « s » du pluriel) et l’enchainement vocalique est le même que dans : </w:t>
      </w:r>
      <w:r w:rsidRPr="00222FEC">
        <w:rPr>
          <w:rFonts w:asciiTheme="majorBidi" w:hAnsiTheme="majorBidi" w:cstheme="majorBidi"/>
          <w:bCs/>
          <w:i/>
          <w:sz w:val="24"/>
          <w:szCs w:val="24"/>
        </w:rPr>
        <w:t>L’associ</w:t>
      </w:r>
      <w:r w:rsidRPr="00222FEC">
        <w:rPr>
          <w:rFonts w:asciiTheme="majorBidi" w:hAnsiTheme="majorBidi" w:cstheme="majorBidi"/>
          <w:bCs/>
          <w:i/>
          <w:sz w:val="24"/>
          <w:szCs w:val="24"/>
          <w:u w:val="single"/>
        </w:rPr>
        <w:t>é a</w:t>
      </w:r>
      <w:r w:rsidRPr="00222FEC">
        <w:rPr>
          <w:rFonts w:asciiTheme="majorBidi" w:hAnsiTheme="majorBidi" w:cstheme="majorBidi"/>
          <w:bCs/>
          <w:i/>
          <w:sz w:val="24"/>
          <w:szCs w:val="24"/>
        </w:rPr>
        <w:t>ccepte</w:t>
      </w:r>
      <w:r>
        <w:rPr>
          <w:rFonts w:asciiTheme="majorBidi" w:hAnsiTheme="majorBidi" w:cstheme="majorBidi"/>
          <w:bCs/>
          <w:i/>
          <w:sz w:val="24"/>
          <w:szCs w:val="24"/>
        </w:rPr>
        <w:t>.</w:t>
      </w:r>
    </w:p>
    <w:p w:rsidR="005930D7" w:rsidRDefault="005930D7" w:rsidP="005930D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Il peut y  avoir un enchainement vocalique entre deux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voyelle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identiques, ce qui représente une difficulté particulière de réalisation et de perception. Dans ce cas, on tend à utiliser une modulation du ton entre les deux voyelles : ex : Votre associé étudie le projet ?</w:t>
      </w:r>
    </w:p>
    <w:p w:rsidR="005930D7" w:rsidRDefault="005930D7" w:rsidP="005930D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Il n’y a pas de limite à priori au nombre d’enchainements vocaliques dans la phrase : Ex : Tu as eu une idée brillante !</w:t>
      </w:r>
    </w:p>
    <w:p w:rsidR="005930D7" w:rsidRPr="00BA6783" w:rsidRDefault="005930D7" w:rsidP="005930D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Les enchainements vocaliques se font à l’intérieur du groupe syntaxique et entre groupes syntaxiques : Ex : </w:t>
      </w:r>
      <w:r w:rsidRPr="00322E06">
        <w:rPr>
          <w:rFonts w:asciiTheme="majorBidi" w:hAnsiTheme="majorBidi" w:cstheme="majorBidi"/>
          <w:bCs/>
          <w:i/>
          <w:sz w:val="24"/>
          <w:szCs w:val="24"/>
        </w:rPr>
        <w:t>Un vent viol</w:t>
      </w:r>
      <w:r w:rsidRPr="00322E06">
        <w:rPr>
          <w:rFonts w:asciiTheme="majorBidi" w:hAnsiTheme="majorBidi" w:cstheme="majorBidi"/>
          <w:bCs/>
          <w:i/>
          <w:sz w:val="24"/>
          <w:szCs w:val="24"/>
          <w:u w:val="single"/>
        </w:rPr>
        <w:t>ent a a</w:t>
      </w:r>
      <w:r w:rsidRPr="00322E06">
        <w:rPr>
          <w:rFonts w:asciiTheme="majorBidi" w:hAnsiTheme="majorBidi" w:cstheme="majorBidi"/>
          <w:bCs/>
          <w:i/>
          <w:sz w:val="24"/>
          <w:szCs w:val="24"/>
        </w:rPr>
        <w:t>bim</w:t>
      </w:r>
      <w:r w:rsidRPr="00B962F8">
        <w:rPr>
          <w:rFonts w:asciiTheme="majorBidi" w:hAnsiTheme="majorBidi" w:cstheme="majorBidi"/>
          <w:bCs/>
          <w:i/>
          <w:sz w:val="24"/>
          <w:szCs w:val="24"/>
          <w:u w:val="single"/>
        </w:rPr>
        <w:t>é u</w:t>
      </w:r>
      <w:r w:rsidRPr="00322E06">
        <w:rPr>
          <w:rFonts w:asciiTheme="majorBidi" w:hAnsiTheme="majorBidi" w:cstheme="majorBidi"/>
          <w:bCs/>
          <w:i/>
          <w:sz w:val="24"/>
          <w:szCs w:val="24"/>
        </w:rPr>
        <w:t>n bâtim</w:t>
      </w:r>
      <w:r w:rsidRPr="00B962F8">
        <w:rPr>
          <w:rFonts w:asciiTheme="majorBidi" w:hAnsiTheme="majorBidi" w:cstheme="majorBidi"/>
          <w:bCs/>
          <w:i/>
          <w:sz w:val="24"/>
          <w:szCs w:val="24"/>
          <w:u w:val="single"/>
        </w:rPr>
        <w:t>ent en</w:t>
      </w:r>
      <w:r w:rsidRPr="00322E06">
        <w:rPr>
          <w:rFonts w:asciiTheme="majorBidi" w:hAnsiTheme="majorBidi" w:cstheme="majorBidi"/>
          <w:bCs/>
          <w:i/>
          <w:sz w:val="24"/>
          <w:szCs w:val="24"/>
        </w:rPr>
        <w:t xml:space="preserve"> construction.</w:t>
      </w:r>
    </w:p>
    <w:p w:rsidR="005930D7" w:rsidRPr="003B01B1" w:rsidRDefault="005930D7" w:rsidP="005930D7"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B01B1">
        <w:rPr>
          <w:rFonts w:asciiTheme="majorBidi" w:hAnsiTheme="majorBidi" w:cstheme="majorBidi"/>
          <w:b/>
          <w:bCs/>
          <w:sz w:val="24"/>
          <w:szCs w:val="24"/>
        </w:rPr>
        <w:t>L’enchainement consonantique :</w:t>
      </w:r>
    </w:p>
    <w:p w:rsidR="005930D7" w:rsidRDefault="005930D7" w:rsidP="005930D7">
      <w:pPr>
        <w:spacing w:after="0" w:line="360" w:lineRule="auto"/>
        <w:ind w:left="142"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Si, dans la prononciation, un mot finit par une consonne, et que le mot suivant commence par une voyelle, on tend à former une même syllabe avec ces deux sons. C’est l’enchainement consonantique : Ex : </w:t>
      </w:r>
      <w:r w:rsidRPr="00BE0C25">
        <w:rPr>
          <w:rFonts w:asciiTheme="majorBidi" w:hAnsiTheme="majorBidi" w:cstheme="majorBidi"/>
          <w:bCs/>
          <w:i/>
          <w:sz w:val="24"/>
          <w:szCs w:val="24"/>
        </w:rPr>
        <w:t>Le mu</w:t>
      </w:r>
      <w:r w:rsidRPr="00BE0C25">
        <w:rPr>
          <w:rFonts w:asciiTheme="majorBidi" w:hAnsiTheme="majorBidi" w:cstheme="majorBidi"/>
          <w:bCs/>
          <w:i/>
          <w:sz w:val="24"/>
          <w:szCs w:val="24"/>
          <w:u w:val="single"/>
        </w:rPr>
        <w:t>r e</w:t>
      </w:r>
      <w:r w:rsidRPr="00BE0C25">
        <w:rPr>
          <w:rFonts w:asciiTheme="majorBidi" w:hAnsiTheme="majorBidi" w:cstheme="majorBidi"/>
          <w:bCs/>
          <w:i/>
          <w:sz w:val="24"/>
          <w:szCs w:val="24"/>
        </w:rPr>
        <w:t>st mouillé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5930D7" w:rsidRPr="00DD16A0" w:rsidRDefault="005930D7" w:rsidP="005930D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Ex1 : </w:t>
      </w:r>
      <w:r w:rsidRPr="00DD16A0">
        <w:rPr>
          <w:rFonts w:asciiTheme="majorBidi" w:hAnsiTheme="majorBidi" w:cstheme="majorBidi"/>
          <w:bCs/>
          <w:i/>
          <w:sz w:val="24"/>
          <w:szCs w:val="24"/>
        </w:rPr>
        <w:t>La te</w:t>
      </w:r>
      <w:r w:rsidRPr="00DD16A0">
        <w:rPr>
          <w:rFonts w:asciiTheme="majorBidi" w:hAnsiTheme="majorBidi" w:cstheme="majorBidi"/>
          <w:bCs/>
          <w:i/>
          <w:sz w:val="24"/>
          <w:szCs w:val="24"/>
          <w:u w:val="single"/>
        </w:rPr>
        <w:t>rre e</w:t>
      </w:r>
      <w:r w:rsidRPr="00DD16A0">
        <w:rPr>
          <w:rFonts w:asciiTheme="majorBidi" w:hAnsiTheme="majorBidi" w:cstheme="majorBidi"/>
          <w:bCs/>
          <w:i/>
          <w:sz w:val="24"/>
          <w:szCs w:val="24"/>
        </w:rPr>
        <w:t>st mouillée</w:t>
      </w:r>
      <w:r>
        <w:rPr>
          <w:rFonts w:asciiTheme="majorBidi" w:hAnsiTheme="majorBidi" w:cstheme="majorBidi"/>
          <w:bCs/>
          <w:sz w:val="24"/>
          <w:szCs w:val="24"/>
        </w:rPr>
        <w:t xml:space="preserve">. Ex2 : </w:t>
      </w:r>
      <w:r w:rsidRPr="00DD16A0">
        <w:rPr>
          <w:rFonts w:asciiTheme="majorBidi" w:hAnsiTheme="majorBidi" w:cstheme="majorBidi"/>
          <w:bCs/>
          <w:i/>
          <w:sz w:val="24"/>
          <w:szCs w:val="24"/>
        </w:rPr>
        <w:t>Il se</w:t>
      </w:r>
      <w:r w:rsidRPr="00315A92">
        <w:rPr>
          <w:rFonts w:asciiTheme="majorBidi" w:hAnsiTheme="majorBidi" w:cstheme="majorBidi"/>
          <w:bCs/>
          <w:i/>
          <w:sz w:val="24"/>
          <w:szCs w:val="24"/>
          <w:u w:val="single"/>
        </w:rPr>
        <w:t xml:space="preserve">rt un </w:t>
      </w:r>
      <w:r w:rsidRPr="00DD16A0">
        <w:rPr>
          <w:rFonts w:asciiTheme="majorBidi" w:hAnsiTheme="majorBidi" w:cstheme="majorBidi"/>
          <w:bCs/>
          <w:i/>
          <w:sz w:val="24"/>
          <w:szCs w:val="24"/>
        </w:rPr>
        <w:t>café</w:t>
      </w:r>
      <w:r>
        <w:rPr>
          <w:rFonts w:asciiTheme="majorBidi" w:hAnsiTheme="majorBidi" w:cstheme="majorBidi"/>
          <w:bCs/>
          <w:i/>
          <w:sz w:val="24"/>
          <w:szCs w:val="24"/>
        </w:rPr>
        <w:t>.</w:t>
      </w:r>
    </w:p>
    <w:p w:rsidR="005930D7" w:rsidRDefault="005930D7" w:rsidP="005930D7">
      <w:pPr>
        <w:spacing w:after="0" w:line="360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947E27">
        <w:rPr>
          <w:rFonts w:asciiTheme="majorBidi" w:hAnsiTheme="majorBidi" w:cstheme="majorBidi"/>
          <w:bCs/>
          <w:sz w:val="24"/>
          <w:szCs w:val="24"/>
        </w:rPr>
        <w:t>Dans ces deux</w:t>
      </w:r>
      <w:r>
        <w:rPr>
          <w:rFonts w:asciiTheme="majorBidi" w:hAnsiTheme="majorBidi" w:cstheme="majorBidi"/>
          <w:bCs/>
          <w:sz w:val="24"/>
          <w:szCs w:val="24"/>
        </w:rPr>
        <w:t xml:space="preserve"> exemples, la consonne que l’on enchaine (le « r ») est suivie d’une lettre non prononcée (le « e » final de terre ou le « t » final de sert) et l’enchainement consonantique est le même que dans : </w:t>
      </w:r>
      <w:r>
        <w:rPr>
          <w:rFonts w:asciiTheme="majorBidi" w:hAnsiTheme="majorBidi" w:cstheme="majorBidi"/>
          <w:bCs/>
          <w:i/>
          <w:sz w:val="24"/>
          <w:szCs w:val="24"/>
        </w:rPr>
        <w:t>L</w:t>
      </w:r>
      <w:r w:rsidRPr="00947E27">
        <w:rPr>
          <w:rFonts w:asciiTheme="majorBidi" w:hAnsiTheme="majorBidi" w:cstheme="majorBidi"/>
          <w:bCs/>
          <w:i/>
          <w:sz w:val="24"/>
          <w:szCs w:val="24"/>
        </w:rPr>
        <w:t>e mur est mouillé.</w:t>
      </w:r>
    </w:p>
    <w:p w:rsidR="005930D7" w:rsidRDefault="005930D7" w:rsidP="005930D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Si un mot se termine par deux consonnes prononcées et est suivi d’un mot commençant par une voyelle, l’enchainement se fait avec la deuxième des deux consonnes : Ex : </w:t>
      </w:r>
      <w:r w:rsidRPr="00A44955">
        <w:rPr>
          <w:rFonts w:asciiTheme="majorBidi" w:hAnsiTheme="majorBidi" w:cstheme="majorBidi"/>
          <w:bCs/>
          <w:i/>
          <w:sz w:val="24"/>
          <w:szCs w:val="24"/>
        </w:rPr>
        <w:t>Ce liv</w:t>
      </w:r>
      <w:r w:rsidRPr="00A44955">
        <w:rPr>
          <w:rFonts w:asciiTheme="majorBidi" w:hAnsiTheme="majorBidi" w:cstheme="majorBidi"/>
          <w:bCs/>
          <w:i/>
          <w:sz w:val="24"/>
          <w:szCs w:val="24"/>
          <w:u w:val="single"/>
        </w:rPr>
        <w:t>re est</w:t>
      </w:r>
      <w:r w:rsidRPr="00A44955">
        <w:rPr>
          <w:rFonts w:asciiTheme="majorBidi" w:hAnsiTheme="majorBidi" w:cstheme="majorBidi"/>
          <w:bCs/>
          <w:i/>
          <w:sz w:val="24"/>
          <w:szCs w:val="24"/>
        </w:rPr>
        <w:t xml:space="preserve"> passionnant</w:t>
      </w:r>
      <w:r>
        <w:rPr>
          <w:rFonts w:asciiTheme="majorBidi" w:hAnsiTheme="majorBidi" w:cstheme="majorBidi"/>
          <w:bCs/>
          <w:i/>
          <w:sz w:val="24"/>
          <w:szCs w:val="24"/>
        </w:rPr>
        <w:t> </w:t>
      </w:r>
      <w:r>
        <w:rPr>
          <w:rFonts w:asciiTheme="majorBidi" w:hAnsiTheme="majorBidi" w:cstheme="majorBidi"/>
          <w:bCs/>
          <w:sz w:val="24"/>
          <w:szCs w:val="24"/>
        </w:rPr>
        <w:t>!</w:t>
      </w:r>
    </w:p>
    <w:p w:rsidR="005930D7" w:rsidRDefault="005930D7" w:rsidP="005930D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Si un mot se termine par deux consonnes prononcées et est suivi d’un mot commençant par une consonne, le « e » muet (le « e » final du premier mot) doit être prononcé : Ex : </w:t>
      </w:r>
      <w:r w:rsidRPr="00355DE8">
        <w:rPr>
          <w:rFonts w:asciiTheme="majorBidi" w:hAnsiTheme="majorBidi" w:cstheme="majorBidi"/>
          <w:bCs/>
          <w:i/>
          <w:sz w:val="24"/>
          <w:szCs w:val="24"/>
        </w:rPr>
        <w:t>Quatr</w:t>
      </w:r>
      <w:r w:rsidRPr="00355DE8"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 xml:space="preserve">e </w:t>
      </w:r>
      <w:r w:rsidRPr="00355DE8">
        <w:rPr>
          <w:rFonts w:asciiTheme="majorBidi" w:hAnsiTheme="majorBidi" w:cstheme="majorBidi"/>
          <w:bCs/>
          <w:i/>
          <w:sz w:val="24"/>
          <w:szCs w:val="24"/>
        </w:rPr>
        <w:t>jours</w:t>
      </w:r>
      <w:proofErr w:type="gramStart"/>
      <w:r w:rsidRPr="00355DE8">
        <w:rPr>
          <w:rFonts w:asciiTheme="majorBidi" w:hAnsiTheme="majorBidi" w:cstheme="majorBidi"/>
          <w:bCs/>
          <w:i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Dans le langage familier on ne prononce que la première consonne).</w:t>
      </w:r>
    </w:p>
    <w:p w:rsidR="005930D7" w:rsidRDefault="005930D7" w:rsidP="005930D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Il n’y a pas de limite a priori au nombre d’enchainements consonantiques dans la phrase : Ex : </w:t>
      </w:r>
      <w:r w:rsidRPr="00684DEF">
        <w:rPr>
          <w:rFonts w:asciiTheme="majorBidi" w:hAnsiTheme="majorBidi" w:cstheme="majorBidi"/>
          <w:bCs/>
          <w:i/>
          <w:sz w:val="24"/>
          <w:szCs w:val="24"/>
        </w:rPr>
        <w:t>Jean</w:t>
      </w:r>
      <w:r w:rsidRPr="00042CE2">
        <w:rPr>
          <w:rFonts w:asciiTheme="majorBidi" w:hAnsiTheme="majorBidi" w:cstheme="majorBidi"/>
          <w:bCs/>
          <w:i/>
          <w:sz w:val="24"/>
          <w:szCs w:val="24"/>
          <w:u w:val="single"/>
        </w:rPr>
        <w:t>ne en</w:t>
      </w:r>
      <w:r w:rsidRPr="00684DEF">
        <w:rPr>
          <w:rFonts w:asciiTheme="majorBidi" w:hAnsiTheme="majorBidi" w:cstheme="majorBidi"/>
          <w:bCs/>
          <w:i/>
          <w:sz w:val="24"/>
          <w:szCs w:val="24"/>
        </w:rPr>
        <w:t>t</w:t>
      </w:r>
      <w:r w:rsidRPr="00042CE2">
        <w:rPr>
          <w:rFonts w:asciiTheme="majorBidi" w:hAnsiTheme="majorBidi" w:cstheme="majorBidi"/>
          <w:bCs/>
          <w:i/>
          <w:sz w:val="24"/>
          <w:szCs w:val="24"/>
          <w:u w:val="single"/>
        </w:rPr>
        <w:t>re  a</w:t>
      </w:r>
      <w:r w:rsidRPr="00684DEF">
        <w:rPr>
          <w:rFonts w:asciiTheme="majorBidi" w:hAnsiTheme="majorBidi" w:cstheme="majorBidi"/>
          <w:bCs/>
          <w:i/>
          <w:sz w:val="24"/>
          <w:szCs w:val="24"/>
        </w:rPr>
        <w:t>ve</w:t>
      </w:r>
      <w:r w:rsidRPr="00042CE2">
        <w:rPr>
          <w:rFonts w:asciiTheme="majorBidi" w:hAnsiTheme="majorBidi" w:cstheme="majorBidi"/>
          <w:bCs/>
          <w:i/>
          <w:sz w:val="24"/>
          <w:szCs w:val="24"/>
          <w:u w:val="single"/>
        </w:rPr>
        <w:t>c une a</w:t>
      </w:r>
      <w:r w:rsidRPr="00684DEF">
        <w:rPr>
          <w:rFonts w:asciiTheme="majorBidi" w:hAnsiTheme="majorBidi" w:cstheme="majorBidi"/>
          <w:bCs/>
          <w:i/>
          <w:sz w:val="24"/>
          <w:szCs w:val="24"/>
        </w:rPr>
        <w:t>mie.</w:t>
      </w:r>
    </w:p>
    <w:p w:rsidR="005930D7" w:rsidRPr="00CE2CE8" w:rsidRDefault="005930D7" w:rsidP="005930D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Les enchainements consonantiques se font à l’intérieur des groupes syntaxiques et entre groupes syntaxiques : Ex : </w:t>
      </w:r>
      <w:r w:rsidRPr="008A0300">
        <w:rPr>
          <w:rFonts w:asciiTheme="majorBidi" w:hAnsiTheme="majorBidi" w:cstheme="majorBidi"/>
          <w:bCs/>
          <w:i/>
          <w:sz w:val="24"/>
          <w:szCs w:val="24"/>
        </w:rPr>
        <w:t>Ach</w:t>
      </w:r>
      <w:r w:rsidRPr="008A0300">
        <w:rPr>
          <w:rFonts w:asciiTheme="majorBidi" w:hAnsiTheme="majorBidi" w:cstheme="majorBidi"/>
          <w:bCs/>
          <w:i/>
          <w:sz w:val="24"/>
          <w:szCs w:val="24"/>
          <w:u w:val="single"/>
        </w:rPr>
        <w:t>ète u</w:t>
      </w:r>
      <w:r w:rsidRPr="008A0300">
        <w:rPr>
          <w:rFonts w:asciiTheme="majorBidi" w:hAnsiTheme="majorBidi" w:cstheme="majorBidi"/>
          <w:bCs/>
          <w:i/>
          <w:sz w:val="24"/>
          <w:szCs w:val="24"/>
        </w:rPr>
        <w:t>ne cafetiè</w:t>
      </w:r>
      <w:r w:rsidRPr="00E95B01">
        <w:rPr>
          <w:rFonts w:asciiTheme="majorBidi" w:hAnsiTheme="majorBidi" w:cstheme="majorBidi"/>
          <w:bCs/>
          <w:i/>
          <w:sz w:val="24"/>
          <w:szCs w:val="24"/>
          <w:u w:val="single"/>
        </w:rPr>
        <w:t>re é</w:t>
      </w:r>
      <w:r w:rsidRPr="008A0300">
        <w:rPr>
          <w:rFonts w:asciiTheme="majorBidi" w:hAnsiTheme="majorBidi" w:cstheme="majorBidi"/>
          <w:bCs/>
          <w:i/>
          <w:sz w:val="24"/>
          <w:szCs w:val="24"/>
        </w:rPr>
        <w:t>lectri</w:t>
      </w:r>
      <w:r w:rsidRPr="00E95B01">
        <w:rPr>
          <w:rFonts w:asciiTheme="majorBidi" w:hAnsiTheme="majorBidi" w:cstheme="majorBidi"/>
          <w:bCs/>
          <w:i/>
          <w:sz w:val="24"/>
          <w:szCs w:val="24"/>
          <w:u w:val="single"/>
        </w:rPr>
        <w:t>que au</w:t>
      </w:r>
      <w:r w:rsidRPr="008A0300">
        <w:rPr>
          <w:rFonts w:asciiTheme="majorBidi" w:hAnsiTheme="majorBidi" w:cstheme="majorBidi"/>
          <w:bCs/>
          <w:i/>
          <w:sz w:val="24"/>
          <w:szCs w:val="24"/>
        </w:rPr>
        <w:t xml:space="preserve"> supermarché !</w:t>
      </w:r>
    </w:p>
    <w:p w:rsidR="005930D7" w:rsidRDefault="005930D7" w:rsidP="005930D7">
      <w:pPr>
        <w:spacing w:after="0" w:line="36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N.B : Il ne faut pas confondre l’enchainement consonantique et la liaison :</w:t>
      </w:r>
    </w:p>
    <w:p w:rsidR="005930D7" w:rsidRPr="00CE2CE8" w:rsidRDefault="005930D7" w:rsidP="005930D7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Dans le cas de l’enchainement consonantique, la consonne enchainée n’est jamais muette : elle est prononcée devant une autre consonne ou devant une pause, Ex : </w:t>
      </w:r>
      <w:r w:rsidRPr="00CE2CE8">
        <w:rPr>
          <w:rFonts w:asciiTheme="majorBidi" w:hAnsiTheme="majorBidi" w:cstheme="majorBidi"/>
          <w:bCs/>
          <w:i/>
          <w:sz w:val="24"/>
          <w:szCs w:val="24"/>
        </w:rPr>
        <w:t>I</w:t>
      </w:r>
      <w:r w:rsidRPr="00CE2CE8">
        <w:rPr>
          <w:rFonts w:asciiTheme="majorBidi" w:hAnsiTheme="majorBidi" w:cstheme="majorBidi"/>
          <w:bCs/>
          <w:i/>
          <w:sz w:val="24"/>
          <w:szCs w:val="24"/>
          <w:u w:val="single"/>
        </w:rPr>
        <w:t>l a</w:t>
      </w:r>
      <w:r w:rsidRPr="00CE2CE8">
        <w:rPr>
          <w:rFonts w:asciiTheme="majorBidi" w:hAnsiTheme="majorBidi" w:cstheme="majorBidi"/>
          <w:bCs/>
          <w:i/>
          <w:sz w:val="24"/>
          <w:szCs w:val="24"/>
        </w:rPr>
        <w:t>rrive, i</w:t>
      </w:r>
      <w:r w:rsidRPr="00CE2CE8">
        <w:rPr>
          <w:rFonts w:asciiTheme="majorBidi" w:hAnsiTheme="majorBidi" w:cstheme="majorBidi"/>
          <w:bCs/>
          <w:i/>
          <w:sz w:val="24"/>
          <w:szCs w:val="24"/>
          <w:u w:val="single"/>
        </w:rPr>
        <w:t>l</w:t>
      </w:r>
      <w:r w:rsidRPr="00CE2CE8">
        <w:rPr>
          <w:rFonts w:asciiTheme="majorBidi" w:hAnsiTheme="majorBidi" w:cstheme="majorBidi"/>
          <w:bCs/>
          <w:i/>
          <w:sz w:val="24"/>
          <w:szCs w:val="24"/>
        </w:rPr>
        <w:t xml:space="preserve"> part, part-i</w:t>
      </w:r>
      <w:r w:rsidRPr="00CE2CE8">
        <w:rPr>
          <w:rFonts w:asciiTheme="majorBidi" w:hAnsiTheme="majorBidi" w:cstheme="majorBidi"/>
          <w:bCs/>
          <w:i/>
          <w:sz w:val="24"/>
          <w:szCs w:val="24"/>
          <w:u w:val="single"/>
        </w:rPr>
        <w:t>l</w:t>
      </w:r>
      <w:r w:rsidRPr="00CE2CE8">
        <w:rPr>
          <w:rFonts w:asciiTheme="majorBidi" w:hAnsiTheme="majorBidi" w:cstheme="majorBidi"/>
          <w:bCs/>
          <w:i/>
          <w:sz w:val="24"/>
          <w:szCs w:val="24"/>
        </w:rPr>
        <w:t> ?</w:t>
      </w:r>
    </w:p>
    <w:p w:rsidR="005930D7" w:rsidRDefault="005930D7" w:rsidP="005930D7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 la différence de la liaison, l’enchainement consonantique est toujours obligatoire.</w:t>
      </w:r>
    </w:p>
    <w:p w:rsidR="00966B99" w:rsidRDefault="00966B99" w:rsidP="00966B99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66B99" w:rsidRDefault="00966B99" w:rsidP="00966B99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6B99">
        <w:rPr>
          <w:rFonts w:asciiTheme="majorBidi" w:hAnsiTheme="majorBidi" w:cstheme="majorBidi"/>
          <w:b/>
          <w:bCs/>
          <w:sz w:val="24"/>
          <w:szCs w:val="24"/>
        </w:rPr>
        <w:t>L’allongement consonantique :</w:t>
      </w:r>
    </w:p>
    <w:p w:rsidR="00966B99" w:rsidRPr="00966B99" w:rsidRDefault="00966B99" w:rsidP="00C7648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Quand deux consonnes identiques sont en contact dans la chaîne sonore, le français a tendance à les réduire à une consonne unique et "allongée", et il faut les prononcer et les transcrire toutes les </w:t>
      </w:r>
      <w:r w:rsidR="00CC7133">
        <w:rPr>
          <w:rFonts w:ascii="Times New Roman" w:eastAsia="Times New Roman" w:hAnsi="Times New Roman" w:cs="Times New Roman"/>
          <w:color w:val="000000"/>
          <w:sz w:val="24"/>
          <w:szCs w:val="24"/>
        </w:rPr>
        <w:t>deux. E</w:t>
      </w:r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xemple : </w:t>
      </w:r>
    </w:p>
    <w:p w:rsidR="00966B99" w:rsidRPr="00966B99" w:rsidRDefault="00966B99" w:rsidP="00AA39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="00CC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bonne nouvelle </w:t>
      </w:r>
      <w:r w:rsidRPr="00966B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» </w:t>
      </w:r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se prononce [</w:t>
      </w:r>
      <w:proofErr w:type="spellStart"/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ynb</w:t>
      </w:r>
      <w:proofErr w:type="spellEnd"/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ͻ</w:t>
      </w:r>
      <w:proofErr w:type="spellStart"/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nnuvɛl</w:t>
      </w:r>
      <w:proofErr w:type="spellEnd"/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] et non pas ⃰ [</w:t>
      </w:r>
      <w:proofErr w:type="spellStart"/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ynb</w:t>
      </w:r>
      <w:proofErr w:type="spellEnd"/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ͻ</w:t>
      </w:r>
      <w:proofErr w:type="spellStart"/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nuvɛ</w:t>
      </w:r>
      <w:r w:rsidR="00C7648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="00C76483">
        <w:rPr>
          <w:rFonts w:ascii="Times New Roman" w:eastAsia="Times New Roman" w:hAnsi="Times New Roman" w:cs="Times New Roman"/>
          <w:color w:val="000000"/>
          <w:sz w:val="24"/>
          <w:szCs w:val="24"/>
        </w:rPr>
        <w:t>], il faut prononcer les[n] de «</w:t>
      </w:r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966B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nn</w:t>
      </w:r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» et de « nouvelle </w:t>
      </w:r>
      <w:r w:rsidRPr="00966B99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».</w:t>
      </w:r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6B99" w:rsidRPr="00C76483" w:rsidRDefault="00C76483" w:rsidP="00C764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66B99" w:rsidRPr="00C7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L’opposition consonne brève/consonne allongée est parfois distinctive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(modifie le sens)</w:t>
      </w:r>
      <w:r w:rsidR="00966B99" w:rsidRPr="00C7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Exemple : </w:t>
      </w:r>
    </w:p>
    <w:p w:rsidR="00966B99" w:rsidRPr="00966B99" w:rsidRDefault="00966B99" w:rsidP="00AA39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- « Il a vu » [</w:t>
      </w:r>
      <w:proofErr w:type="spellStart"/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ilavy</w:t>
      </w:r>
      <w:proofErr w:type="spellEnd"/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] avec un seul [l] et il l'a vu [</w:t>
      </w:r>
      <w:proofErr w:type="spellStart"/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66B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ll</w:t>
      </w:r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avu</w:t>
      </w:r>
      <w:proofErr w:type="spellEnd"/>
      <w:r w:rsidRPr="00966B9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966B99" w:rsidRPr="00966B99" w:rsidRDefault="00966B99" w:rsidP="00966B99">
      <w:pPr>
        <w:spacing w:after="0" w:line="36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930D7" w:rsidRPr="00B10568" w:rsidRDefault="005930D7" w:rsidP="00B1056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0568">
        <w:rPr>
          <w:rFonts w:asciiTheme="majorBidi" w:hAnsiTheme="majorBidi" w:cstheme="majorBidi"/>
          <w:b/>
          <w:bCs/>
          <w:sz w:val="24"/>
          <w:szCs w:val="24"/>
        </w:rPr>
        <w:t>La liaison :</w:t>
      </w:r>
    </w:p>
    <w:p w:rsidR="005930D7" w:rsidRDefault="005930D7" w:rsidP="006B25C3">
      <w:pPr>
        <w:spacing w:after="0" w:line="360" w:lineRule="auto"/>
        <w:ind w:left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En français oral, de nombreuses consonnes finales de mots sont muettes.</w:t>
      </w:r>
    </w:p>
    <w:p w:rsidR="005930D7" w:rsidRDefault="005930D7" w:rsidP="005930D7">
      <w:pPr>
        <w:spacing w:after="0" w:line="360" w:lineRule="auto"/>
        <w:ind w:left="360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7F52A3">
        <w:rPr>
          <w:rFonts w:asciiTheme="majorBidi" w:hAnsiTheme="majorBidi" w:cstheme="majorBidi"/>
          <w:bCs/>
          <w:sz w:val="24"/>
          <w:szCs w:val="24"/>
        </w:rPr>
        <w:t xml:space="preserve">Certaines consonnes finales de mot peuvent, dans certains cas, être prononcées avec la voyelle initiale du mot qui suit. C’est la liaison. Ex : </w:t>
      </w:r>
      <w:r w:rsidRPr="007F52A3">
        <w:rPr>
          <w:rFonts w:asciiTheme="majorBidi" w:hAnsiTheme="majorBidi" w:cstheme="majorBidi"/>
          <w:bCs/>
          <w:i/>
          <w:sz w:val="24"/>
          <w:szCs w:val="24"/>
        </w:rPr>
        <w:t>Il</w:t>
      </w:r>
      <w:r w:rsidRPr="007F52A3">
        <w:rPr>
          <w:rFonts w:asciiTheme="majorBidi" w:hAnsiTheme="majorBidi" w:cstheme="majorBidi"/>
          <w:bCs/>
          <w:i/>
          <w:sz w:val="24"/>
          <w:szCs w:val="24"/>
          <w:u w:val="single"/>
        </w:rPr>
        <w:t>s a</w:t>
      </w:r>
      <w:r w:rsidRPr="007F52A3">
        <w:rPr>
          <w:rFonts w:asciiTheme="majorBidi" w:hAnsiTheme="majorBidi" w:cstheme="majorBidi"/>
          <w:bCs/>
          <w:i/>
          <w:sz w:val="24"/>
          <w:szCs w:val="24"/>
        </w:rPr>
        <w:t>rrivent.</w:t>
      </w:r>
    </w:p>
    <w:p w:rsidR="005930D7" w:rsidRDefault="005930D7" w:rsidP="005930D7">
      <w:pPr>
        <w:spacing w:after="0" w:line="36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Il existe trois types de liaisons : obligatoires, interdites et facultatives (cf. le tableau).</w:t>
      </w:r>
    </w:p>
    <w:p w:rsidR="005930D7" w:rsidRPr="001158CE" w:rsidRDefault="005930D7" w:rsidP="00B1056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Chute et maintien du</w:t>
      </w:r>
      <w:r w:rsidRPr="001158CE">
        <w:rPr>
          <w:rFonts w:asciiTheme="majorBidi" w:hAnsiTheme="majorBidi" w:cstheme="majorBidi"/>
          <w:b/>
          <w:bCs/>
          <w:sz w:val="24"/>
          <w:szCs w:val="24"/>
        </w:rPr>
        <w:t xml:space="preserve"> « e » muet </w:t>
      </w:r>
      <w:r>
        <w:rPr>
          <w:rFonts w:asciiTheme="majorBidi" w:hAnsiTheme="majorBidi" w:cstheme="majorBidi"/>
          <w:b/>
          <w:bCs/>
          <w:sz w:val="24"/>
          <w:szCs w:val="24"/>
        </w:rPr>
        <w:t>(caduc)</w:t>
      </w:r>
      <w:r w:rsidRPr="001158C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930D7" w:rsidRPr="00311370" w:rsidRDefault="005930D7" w:rsidP="005930D7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341AB">
        <w:rPr>
          <w:rFonts w:asciiTheme="majorBidi" w:hAnsiTheme="majorBidi" w:cstheme="majorBidi"/>
          <w:color w:val="242424"/>
        </w:rPr>
        <w:t xml:space="preserve">Son appellation est multiple: e </w:t>
      </w:r>
      <w:r w:rsidRPr="005341AB">
        <w:rPr>
          <w:rFonts w:asciiTheme="majorBidi" w:hAnsiTheme="majorBidi" w:cstheme="majorBidi"/>
          <w:color w:val="101010"/>
        </w:rPr>
        <w:t xml:space="preserve">muet, </w:t>
      </w:r>
      <w:r w:rsidRPr="005341AB">
        <w:rPr>
          <w:rFonts w:asciiTheme="majorBidi" w:hAnsiTheme="majorBidi" w:cstheme="majorBidi"/>
          <w:color w:val="242424"/>
        </w:rPr>
        <w:t>instable, caduc, schwa</w:t>
      </w:r>
      <w:r>
        <w:rPr>
          <w:rFonts w:asciiTheme="majorBidi" w:hAnsiTheme="majorBidi" w:cstheme="majorBidi"/>
          <w:color w:val="242424"/>
        </w:rPr>
        <w:t>.</w:t>
      </w:r>
    </w:p>
    <w:p w:rsidR="005930D7" w:rsidRPr="005341AB" w:rsidRDefault="005930D7" w:rsidP="005930D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42424"/>
        </w:rPr>
      </w:pPr>
      <w:r w:rsidRPr="005341AB">
        <w:rPr>
          <w:rFonts w:asciiTheme="majorBidi" w:hAnsiTheme="majorBidi" w:cstheme="majorBidi"/>
          <w:color w:val="101010"/>
        </w:rPr>
        <w:t xml:space="preserve">Le </w:t>
      </w:r>
      <w:r w:rsidRPr="005341AB">
        <w:rPr>
          <w:rFonts w:asciiTheme="majorBidi" w:hAnsiTheme="majorBidi" w:cstheme="majorBidi"/>
          <w:color w:val="242424"/>
        </w:rPr>
        <w:t>[</w:t>
      </w:r>
      <w:r w:rsidRPr="005341AB">
        <w:rPr>
          <w:rFonts w:asciiTheme="majorBidi" w:eastAsia="Times New Roman" w:hAnsiTheme="majorBidi" w:cstheme="majorBidi"/>
        </w:rPr>
        <w:t>ə</w:t>
      </w:r>
      <w:r w:rsidRPr="005341AB">
        <w:rPr>
          <w:rFonts w:asciiTheme="majorBidi" w:hAnsiTheme="majorBidi" w:cstheme="majorBidi"/>
          <w:color w:val="242424"/>
        </w:rPr>
        <w:t xml:space="preserve">] </w:t>
      </w:r>
      <w:r>
        <w:rPr>
          <w:rFonts w:asciiTheme="majorBidi" w:hAnsiTheme="majorBidi" w:cstheme="majorBidi"/>
          <w:color w:val="101010"/>
        </w:rPr>
        <w:t xml:space="preserve">muet </w:t>
      </w:r>
      <w:r w:rsidRPr="005341AB">
        <w:rPr>
          <w:rFonts w:asciiTheme="majorBidi" w:hAnsiTheme="majorBidi" w:cstheme="majorBidi"/>
          <w:color w:val="101010"/>
        </w:rPr>
        <w:t xml:space="preserve"> </w:t>
      </w:r>
      <w:r w:rsidRPr="005341AB">
        <w:rPr>
          <w:rFonts w:asciiTheme="majorBidi" w:hAnsiTheme="majorBidi" w:cstheme="majorBidi"/>
          <w:color w:val="242424"/>
        </w:rPr>
        <w:t xml:space="preserve">a une valeur phonologique. </w:t>
      </w:r>
      <w:r w:rsidRPr="005341AB">
        <w:rPr>
          <w:rFonts w:asciiTheme="majorBidi" w:hAnsiTheme="majorBidi" w:cstheme="majorBidi"/>
          <w:color w:val="101010"/>
        </w:rPr>
        <w:t xml:space="preserve">Il </w:t>
      </w:r>
      <w:r w:rsidRPr="005341AB">
        <w:rPr>
          <w:rFonts w:asciiTheme="majorBidi" w:hAnsiTheme="majorBidi" w:cstheme="majorBidi"/>
          <w:color w:val="242424"/>
        </w:rPr>
        <w:t xml:space="preserve">permet par exemple d'opposer </w:t>
      </w:r>
      <w:r w:rsidRPr="005341AB">
        <w:rPr>
          <w:rFonts w:asciiTheme="majorBidi" w:hAnsiTheme="majorBidi" w:cstheme="majorBidi"/>
          <w:color w:val="101010"/>
        </w:rPr>
        <w:t xml:space="preserve">le </w:t>
      </w:r>
      <w:r w:rsidRPr="005341AB">
        <w:rPr>
          <w:rFonts w:asciiTheme="majorBidi" w:hAnsiTheme="majorBidi" w:cstheme="majorBidi"/>
          <w:color w:val="242424"/>
        </w:rPr>
        <w:t xml:space="preserve">singulier et </w:t>
      </w:r>
      <w:r w:rsidRPr="005341AB">
        <w:rPr>
          <w:rFonts w:asciiTheme="majorBidi" w:hAnsiTheme="majorBidi" w:cstheme="majorBidi"/>
          <w:color w:val="101010"/>
        </w:rPr>
        <w:t xml:space="preserve">le pluriel, le présent </w:t>
      </w:r>
      <w:r w:rsidRPr="005341AB">
        <w:rPr>
          <w:rFonts w:asciiTheme="majorBidi" w:hAnsiTheme="majorBidi" w:cstheme="majorBidi"/>
          <w:color w:val="242424"/>
        </w:rPr>
        <w:t xml:space="preserve">et </w:t>
      </w:r>
      <w:r w:rsidRPr="005341AB">
        <w:rPr>
          <w:rFonts w:asciiTheme="majorBidi" w:hAnsiTheme="majorBidi" w:cstheme="majorBidi"/>
          <w:color w:val="101010"/>
        </w:rPr>
        <w:t xml:space="preserve">le </w:t>
      </w:r>
      <w:r w:rsidRPr="005341AB">
        <w:rPr>
          <w:rFonts w:asciiTheme="majorBidi" w:hAnsiTheme="majorBidi" w:cstheme="majorBidi"/>
          <w:color w:val="242424"/>
        </w:rPr>
        <w:t xml:space="preserve">passé composé: </w:t>
      </w:r>
    </w:p>
    <w:p w:rsidR="005930D7" w:rsidRPr="005341AB" w:rsidRDefault="005930D7" w:rsidP="005930D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42424"/>
        </w:rPr>
      </w:pPr>
      <w:r w:rsidRPr="005341AB">
        <w:rPr>
          <w:rFonts w:asciiTheme="majorBidi" w:hAnsiTheme="majorBidi" w:cstheme="majorBidi"/>
          <w:color w:val="101010"/>
        </w:rPr>
        <w:t>L</w:t>
      </w:r>
      <w:r w:rsidRPr="005341AB">
        <w:rPr>
          <w:rFonts w:asciiTheme="majorBidi" w:hAnsiTheme="majorBidi" w:cstheme="majorBidi"/>
          <w:color w:val="383838"/>
        </w:rPr>
        <w:t xml:space="preserve">e </w:t>
      </w:r>
      <w:r w:rsidRPr="005341AB">
        <w:rPr>
          <w:rFonts w:asciiTheme="majorBidi" w:hAnsiTheme="majorBidi" w:cstheme="majorBidi"/>
          <w:color w:val="101010"/>
        </w:rPr>
        <w:t xml:space="preserve">livre </w:t>
      </w:r>
      <w:r w:rsidRPr="005341AB">
        <w:rPr>
          <w:rFonts w:asciiTheme="majorBidi" w:hAnsiTheme="majorBidi" w:cstheme="majorBidi"/>
          <w:color w:val="242424"/>
        </w:rPr>
        <w:t>[</w:t>
      </w:r>
      <w:r w:rsidRPr="005341AB">
        <w:rPr>
          <w:rFonts w:asciiTheme="majorBidi" w:eastAsia="Times New Roman" w:hAnsiTheme="majorBidi" w:cstheme="majorBidi"/>
        </w:rPr>
        <w:t>ə</w:t>
      </w:r>
      <w:r w:rsidRPr="005341AB">
        <w:rPr>
          <w:rFonts w:asciiTheme="majorBidi" w:hAnsiTheme="majorBidi" w:cstheme="majorBidi"/>
          <w:color w:val="242424"/>
        </w:rPr>
        <w:t xml:space="preserve">]  s'oppose </w:t>
      </w:r>
      <w:r>
        <w:rPr>
          <w:rFonts w:asciiTheme="majorBidi" w:hAnsiTheme="majorBidi" w:cstheme="majorBidi"/>
          <w:color w:val="242424"/>
        </w:rPr>
        <w:t xml:space="preserve"> </w:t>
      </w:r>
      <w:r w:rsidRPr="005341AB">
        <w:rPr>
          <w:rFonts w:asciiTheme="majorBidi" w:hAnsiTheme="majorBidi" w:cstheme="majorBidi"/>
          <w:color w:val="242424"/>
        </w:rPr>
        <w:t xml:space="preserve">à     </w:t>
      </w:r>
      <w:r>
        <w:rPr>
          <w:rFonts w:asciiTheme="majorBidi" w:hAnsiTheme="majorBidi" w:cstheme="majorBidi"/>
          <w:color w:val="101010"/>
        </w:rPr>
        <w:t>L</w:t>
      </w:r>
      <w:r w:rsidRPr="005341AB">
        <w:rPr>
          <w:rFonts w:asciiTheme="majorBidi" w:hAnsiTheme="majorBidi" w:cstheme="majorBidi"/>
          <w:color w:val="101010"/>
        </w:rPr>
        <w:t>es</w:t>
      </w:r>
      <w:r>
        <w:rPr>
          <w:rFonts w:asciiTheme="majorBidi" w:hAnsiTheme="majorBidi" w:cstheme="majorBidi"/>
          <w:color w:val="101010"/>
        </w:rPr>
        <w:t xml:space="preserve"> </w:t>
      </w:r>
      <w:r w:rsidRPr="005341AB">
        <w:rPr>
          <w:rFonts w:asciiTheme="majorBidi" w:hAnsiTheme="majorBidi" w:cstheme="majorBidi"/>
          <w:color w:val="101010"/>
        </w:rPr>
        <w:t xml:space="preserve"> livres </w:t>
      </w:r>
      <w:r w:rsidRPr="005341AB">
        <w:rPr>
          <w:rFonts w:asciiTheme="majorBidi" w:hAnsiTheme="majorBidi" w:cstheme="majorBidi"/>
          <w:color w:val="242424"/>
        </w:rPr>
        <w:t>[e]</w:t>
      </w:r>
    </w:p>
    <w:p w:rsidR="005930D7" w:rsidRPr="005341AB" w:rsidRDefault="005930D7" w:rsidP="005930D7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color w:val="242424"/>
        </w:rPr>
      </w:pPr>
      <w:r w:rsidRPr="005341AB">
        <w:rPr>
          <w:rFonts w:asciiTheme="majorBidi" w:hAnsiTheme="majorBidi" w:cstheme="majorBidi"/>
          <w:color w:val="101010"/>
        </w:rPr>
        <w:t>J</w:t>
      </w:r>
      <w:r w:rsidRPr="005341AB">
        <w:rPr>
          <w:rFonts w:asciiTheme="majorBidi" w:hAnsiTheme="majorBidi" w:cstheme="majorBidi"/>
          <w:color w:val="383838"/>
        </w:rPr>
        <w:t xml:space="preserve">e </w:t>
      </w:r>
      <w:r w:rsidRPr="005341AB">
        <w:rPr>
          <w:rFonts w:asciiTheme="majorBidi" w:hAnsiTheme="majorBidi" w:cstheme="majorBidi"/>
          <w:color w:val="101010"/>
        </w:rPr>
        <w:t xml:space="preserve">finis </w:t>
      </w:r>
      <w:r w:rsidRPr="005341AB">
        <w:rPr>
          <w:rFonts w:asciiTheme="majorBidi" w:hAnsiTheme="majorBidi" w:cstheme="majorBidi"/>
          <w:color w:val="242424"/>
        </w:rPr>
        <w:t>[</w:t>
      </w:r>
      <w:r w:rsidRPr="005341AB">
        <w:rPr>
          <w:rFonts w:asciiTheme="majorBidi" w:eastAsia="Times New Roman" w:hAnsiTheme="majorBidi" w:cstheme="majorBidi"/>
        </w:rPr>
        <w:t>ə</w:t>
      </w:r>
      <w:r w:rsidRPr="005341AB">
        <w:rPr>
          <w:rFonts w:asciiTheme="majorBidi" w:hAnsiTheme="majorBidi" w:cstheme="majorBidi"/>
          <w:color w:val="242424"/>
        </w:rPr>
        <w:t>]  s'oppose</w:t>
      </w:r>
      <w:r>
        <w:rPr>
          <w:rFonts w:asciiTheme="majorBidi" w:hAnsiTheme="majorBidi" w:cstheme="majorBidi"/>
          <w:color w:val="242424"/>
        </w:rPr>
        <w:t xml:space="preserve"> </w:t>
      </w:r>
      <w:r w:rsidRPr="005341AB">
        <w:rPr>
          <w:rFonts w:asciiTheme="majorBidi" w:hAnsiTheme="majorBidi" w:cstheme="majorBidi"/>
          <w:color w:val="242424"/>
        </w:rPr>
        <w:t xml:space="preserve"> à      </w:t>
      </w:r>
      <w:r>
        <w:rPr>
          <w:rFonts w:asciiTheme="majorBidi" w:hAnsiTheme="majorBidi" w:cstheme="majorBidi"/>
          <w:color w:val="242424"/>
        </w:rPr>
        <w:t>J</w:t>
      </w:r>
      <w:r w:rsidRPr="005341AB">
        <w:rPr>
          <w:rFonts w:asciiTheme="majorBidi" w:hAnsiTheme="majorBidi" w:cstheme="majorBidi"/>
          <w:color w:val="101010"/>
        </w:rPr>
        <w:t xml:space="preserve">'ai fini </w:t>
      </w:r>
      <w:r w:rsidRPr="005341AB">
        <w:rPr>
          <w:rFonts w:asciiTheme="majorBidi" w:hAnsiTheme="majorBidi" w:cstheme="majorBidi"/>
          <w:color w:val="242424"/>
        </w:rPr>
        <w:t>[</w:t>
      </w:r>
      <w:r w:rsidRPr="005341AB">
        <w:rPr>
          <w:rFonts w:asciiTheme="majorBidi" w:eastAsia="Times New Roman" w:hAnsiTheme="majorBidi" w:cstheme="majorBidi"/>
        </w:rPr>
        <w:t>e]</w:t>
      </w:r>
    </w:p>
    <w:p w:rsidR="005930D7" w:rsidRPr="00311370" w:rsidRDefault="005930D7" w:rsidP="005930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 w:rsidRPr="00311370">
        <w:rPr>
          <w:rFonts w:asciiTheme="majorBidi" w:hAnsiTheme="majorBidi" w:cstheme="majorBidi"/>
          <w:b/>
          <w:bCs/>
          <w:color w:val="101010"/>
          <w:sz w:val="24"/>
          <w:szCs w:val="24"/>
        </w:rPr>
        <w:t xml:space="preserve">Maintien du </w:t>
      </w:r>
      <w:r w:rsidRPr="00311370">
        <w:rPr>
          <w:rFonts w:asciiTheme="majorBidi" w:hAnsiTheme="majorBidi" w:cstheme="majorBidi"/>
          <w:b/>
          <w:bCs/>
          <w:color w:val="242424"/>
          <w:sz w:val="24"/>
          <w:szCs w:val="24"/>
        </w:rPr>
        <w:t>[</w:t>
      </w:r>
      <w:r w:rsidRPr="00311370">
        <w:rPr>
          <w:rFonts w:asciiTheme="majorBidi" w:eastAsia="Times New Roman" w:hAnsiTheme="majorBidi" w:cstheme="majorBidi"/>
          <w:b/>
          <w:bCs/>
          <w:sz w:val="24"/>
          <w:szCs w:val="24"/>
        </w:rPr>
        <w:t>ə</w:t>
      </w:r>
      <w:r w:rsidRPr="00311370">
        <w:rPr>
          <w:rFonts w:asciiTheme="majorBidi" w:hAnsiTheme="majorBidi" w:cstheme="majorBidi"/>
          <w:b/>
          <w:bCs/>
          <w:color w:val="242424"/>
          <w:sz w:val="24"/>
          <w:szCs w:val="24"/>
        </w:rPr>
        <w:t xml:space="preserve">] </w:t>
      </w:r>
      <w:r>
        <w:rPr>
          <w:rFonts w:asciiTheme="majorBidi" w:hAnsiTheme="majorBidi" w:cstheme="majorBidi"/>
          <w:b/>
          <w:bCs/>
          <w:color w:val="101010"/>
          <w:sz w:val="24"/>
          <w:szCs w:val="24"/>
        </w:rPr>
        <w:t>muet</w:t>
      </w:r>
    </w:p>
    <w:p w:rsidR="005930D7" w:rsidRPr="005341AB" w:rsidRDefault="005930D7" w:rsidP="005930D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83838"/>
        </w:rPr>
      </w:pPr>
      <w:r w:rsidRPr="005341AB">
        <w:rPr>
          <w:rFonts w:asciiTheme="majorBidi" w:hAnsiTheme="majorBidi" w:cstheme="majorBidi"/>
          <w:color w:val="101010"/>
        </w:rPr>
        <w:t xml:space="preserve">Dans </w:t>
      </w:r>
      <w:r w:rsidRPr="005341AB">
        <w:rPr>
          <w:rFonts w:asciiTheme="majorBidi" w:hAnsiTheme="majorBidi" w:cstheme="majorBidi"/>
          <w:color w:val="242424"/>
        </w:rPr>
        <w:t xml:space="preserve">certains cas </w:t>
      </w:r>
      <w:r w:rsidRPr="005341AB">
        <w:rPr>
          <w:rFonts w:asciiTheme="majorBidi" w:hAnsiTheme="majorBidi" w:cstheme="majorBidi"/>
          <w:color w:val="101010"/>
        </w:rPr>
        <w:t xml:space="preserve">le </w:t>
      </w:r>
      <w:r w:rsidRPr="005341AB">
        <w:rPr>
          <w:rFonts w:asciiTheme="majorBidi" w:hAnsiTheme="majorBidi" w:cstheme="majorBidi"/>
          <w:color w:val="242424"/>
        </w:rPr>
        <w:t>[</w:t>
      </w:r>
      <w:r w:rsidRPr="005341AB">
        <w:rPr>
          <w:rFonts w:asciiTheme="majorBidi" w:eastAsia="Times New Roman" w:hAnsiTheme="majorBidi" w:cstheme="majorBidi"/>
        </w:rPr>
        <w:t>ə</w:t>
      </w:r>
      <w:r w:rsidRPr="005341AB">
        <w:rPr>
          <w:rFonts w:asciiTheme="majorBidi" w:hAnsiTheme="majorBidi" w:cstheme="majorBidi"/>
          <w:color w:val="242424"/>
        </w:rPr>
        <w:t xml:space="preserve">] instable est </w:t>
      </w:r>
      <w:r w:rsidRPr="005341AB">
        <w:rPr>
          <w:rFonts w:asciiTheme="majorBidi" w:hAnsiTheme="majorBidi" w:cstheme="majorBidi"/>
          <w:color w:val="101010"/>
        </w:rPr>
        <w:t xml:space="preserve">maintenu </w:t>
      </w:r>
      <w:r w:rsidRPr="005341AB">
        <w:rPr>
          <w:rFonts w:asciiTheme="majorBidi" w:hAnsiTheme="majorBidi" w:cstheme="majorBidi"/>
          <w:color w:val="383838"/>
        </w:rPr>
        <w:t>:</w:t>
      </w:r>
    </w:p>
    <w:p w:rsidR="005930D7" w:rsidRPr="005341AB" w:rsidRDefault="005930D7" w:rsidP="005930D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101010"/>
        </w:rPr>
      </w:pPr>
      <w:r w:rsidRPr="005341AB">
        <w:rPr>
          <w:rFonts w:asciiTheme="majorBidi" w:hAnsiTheme="majorBidi" w:cstheme="majorBidi"/>
          <w:color w:val="242424"/>
        </w:rPr>
        <w:t>-</w:t>
      </w:r>
      <w:r>
        <w:rPr>
          <w:rFonts w:asciiTheme="majorBidi" w:hAnsiTheme="majorBidi" w:cstheme="majorBidi"/>
          <w:color w:val="242424"/>
        </w:rPr>
        <w:t xml:space="preserve"> </w:t>
      </w:r>
      <w:r w:rsidRPr="005341AB">
        <w:rPr>
          <w:rFonts w:asciiTheme="majorBidi" w:hAnsiTheme="majorBidi" w:cstheme="majorBidi"/>
          <w:color w:val="242424"/>
        </w:rPr>
        <w:t xml:space="preserve"> </w:t>
      </w:r>
      <w:r>
        <w:rPr>
          <w:rFonts w:asciiTheme="majorBidi" w:hAnsiTheme="majorBidi" w:cstheme="majorBidi"/>
          <w:color w:val="101010"/>
        </w:rPr>
        <w:t>Q</w:t>
      </w:r>
      <w:r w:rsidRPr="005341AB">
        <w:rPr>
          <w:rFonts w:asciiTheme="majorBidi" w:hAnsiTheme="majorBidi" w:cstheme="majorBidi"/>
          <w:color w:val="101010"/>
        </w:rPr>
        <w:t xml:space="preserve">uand il </w:t>
      </w:r>
      <w:r w:rsidRPr="005341AB">
        <w:rPr>
          <w:rFonts w:asciiTheme="majorBidi" w:hAnsiTheme="majorBidi" w:cstheme="majorBidi"/>
          <w:color w:val="242424"/>
        </w:rPr>
        <w:t xml:space="preserve">est précédé de plus d'une consonne prononcée dans </w:t>
      </w:r>
      <w:r w:rsidRPr="005341AB">
        <w:rPr>
          <w:rFonts w:asciiTheme="majorBidi" w:hAnsiTheme="majorBidi" w:cstheme="majorBidi"/>
          <w:color w:val="101010"/>
        </w:rPr>
        <w:t>un mot</w:t>
      </w:r>
      <w:r>
        <w:rPr>
          <w:rFonts w:asciiTheme="majorBidi" w:hAnsiTheme="majorBidi" w:cstheme="majorBidi"/>
          <w:color w:val="101010"/>
        </w:rPr>
        <w:t xml:space="preserve"> </w:t>
      </w:r>
      <w:r w:rsidRPr="005341AB">
        <w:rPr>
          <w:rFonts w:asciiTheme="majorBidi" w:hAnsiTheme="majorBidi" w:cstheme="majorBidi"/>
          <w:color w:val="101010"/>
        </w:rPr>
        <w:t xml:space="preserve">: </w:t>
      </w:r>
      <w:r w:rsidRPr="005341AB">
        <w:rPr>
          <w:rFonts w:asciiTheme="majorBidi" w:hAnsiTheme="majorBidi" w:cstheme="majorBidi"/>
          <w:color w:val="242424"/>
        </w:rPr>
        <w:t>appar</w:t>
      </w:r>
      <w:r w:rsidRPr="005341AB">
        <w:rPr>
          <w:rFonts w:asciiTheme="majorBidi" w:hAnsiTheme="majorBidi" w:cstheme="majorBidi"/>
          <w:color w:val="101010"/>
        </w:rPr>
        <w:t>t</w:t>
      </w:r>
      <w:r w:rsidRPr="005341AB">
        <w:rPr>
          <w:rFonts w:asciiTheme="majorBidi" w:hAnsiTheme="majorBidi" w:cstheme="majorBidi"/>
          <w:color w:val="383838"/>
          <w:u w:val="single"/>
        </w:rPr>
        <w:t>e</w:t>
      </w:r>
      <w:r w:rsidRPr="005341AB">
        <w:rPr>
          <w:rFonts w:asciiTheme="majorBidi" w:hAnsiTheme="majorBidi" w:cstheme="majorBidi"/>
          <w:color w:val="383838"/>
        </w:rPr>
        <w:t>me</w:t>
      </w:r>
      <w:r w:rsidRPr="005341AB">
        <w:rPr>
          <w:rFonts w:asciiTheme="majorBidi" w:hAnsiTheme="majorBidi" w:cstheme="majorBidi"/>
          <w:color w:val="101010"/>
        </w:rPr>
        <w:t xml:space="preserve">nt, </w:t>
      </w:r>
      <w:r w:rsidRPr="005341AB">
        <w:rPr>
          <w:rFonts w:asciiTheme="majorBidi" w:hAnsiTheme="majorBidi" w:cstheme="majorBidi"/>
          <w:color w:val="242424"/>
        </w:rPr>
        <w:t>vendr</w:t>
      </w:r>
      <w:r w:rsidRPr="005341AB">
        <w:rPr>
          <w:rFonts w:asciiTheme="majorBidi" w:hAnsiTheme="majorBidi" w:cstheme="majorBidi"/>
          <w:color w:val="242424"/>
          <w:u w:val="single"/>
        </w:rPr>
        <w:t>e</w:t>
      </w:r>
      <w:r w:rsidRPr="005341AB">
        <w:rPr>
          <w:rFonts w:asciiTheme="majorBidi" w:hAnsiTheme="majorBidi" w:cstheme="majorBidi"/>
          <w:color w:val="242424"/>
        </w:rPr>
        <w:t xml:space="preserve">di, </w:t>
      </w:r>
      <w:r w:rsidRPr="005341AB">
        <w:rPr>
          <w:rFonts w:asciiTheme="majorBidi" w:hAnsiTheme="majorBidi" w:cstheme="majorBidi"/>
          <w:color w:val="101010"/>
        </w:rPr>
        <w:t>mercr</w:t>
      </w:r>
      <w:r w:rsidRPr="005341AB">
        <w:rPr>
          <w:rFonts w:asciiTheme="majorBidi" w:hAnsiTheme="majorBidi" w:cstheme="majorBidi"/>
          <w:color w:val="383838"/>
          <w:u w:val="single"/>
        </w:rPr>
        <w:t>e</w:t>
      </w:r>
      <w:r w:rsidRPr="005341AB">
        <w:rPr>
          <w:rFonts w:asciiTheme="majorBidi" w:hAnsiTheme="majorBidi" w:cstheme="majorBidi"/>
          <w:color w:val="383838"/>
        </w:rPr>
        <w:t>d</w:t>
      </w:r>
      <w:r w:rsidRPr="005341AB">
        <w:rPr>
          <w:rFonts w:asciiTheme="majorBidi" w:hAnsiTheme="majorBidi" w:cstheme="majorBidi"/>
          <w:color w:val="101010"/>
        </w:rPr>
        <w:t xml:space="preserve">i. </w:t>
      </w:r>
    </w:p>
    <w:p w:rsidR="005930D7" w:rsidRPr="005341AB" w:rsidRDefault="005930D7" w:rsidP="005930D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HiddenHorzOCR" w:hAnsiTheme="majorBidi" w:cstheme="majorBidi"/>
          <w:color w:val="242424"/>
        </w:rPr>
      </w:pPr>
      <w:r>
        <w:rPr>
          <w:rFonts w:asciiTheme="majorBidi" w:hAnsiTheme="majorBidi" w:cstheme="majorBidi"/>
          <w:color w:val="101010"/>
        </w:rPr>
        <w:t>- D</w:t>
      </w:r>
      <w:r w:rsidRPr="005341AB">
        <w:rPr>
          <w:rFonts w:asciiTheme="majorBidi" w:hAnsiTheme="majorBidi" w:cstheme="majorBidi"/>
          <w:color w:val="101010"/>
        </w:rPr>
        <w:t xml:space="preserve">ans un </w:t>
      </w:r>
      <w:r w:rsidRPr="005341AB">
        <w:rPr>
          <w:rFonts w:asciiTheme="majorBidi" w:hAnsiTheme="majorBidi" w:cstheme="majorBidi"/>
          <w:color w:val="242424"/>
        </w:rPr>
        <w:t xml:space="preserve">groupe de </w:t>
      </w:r>
      <w:r w:rsidRPr="005341AB">
        <w:rPr>
          <w:rFonts w:asciiTheme="majorBidi" w:hAnsiTheme="majorBidi" w:cstheme="majorBidi"/>
          <w:color w:val="101010"/>
        </w:rPr>
        <w:t xml:space="preserve">mots, lorsqu’un mot est terminé par deux consonnes prononcées et est suivi d’un mot commençant par une consonne, il faut prononcer le « e » caduc </w:t>
      </w:r>
      <w:r w:rsidRPr="005341AB">
        <w:rPr>
          <w:rFonts w:asciiTheme="majorBidi" w:hAnsiTheme="majorBidi" w:cstheme="majorBidi"/>
          <w:color w:val="383838"/>
        </w:rPr>
        <w:t xml:space="preserve">: </w:t>
      </w:r>
      <w:r w:rsidRPr="005341AB">
        <w:rPr>
          <w:rFonts w:asciiTheme="majorBidi" w:hAnsiTheme="majorBidi" w:cstheme="majorBidi"/>
          <w:color w:val="242424"/>
        </w:rPr>
        <w:t>la</w:t>
      </w:r>
      <w:r w:rsidRPr="005341AB">
        <w:rPr>
          <w:rFonts w:asciiTheme="majorBidi" w:hAnsiTheme="majorBidi" w:cstheme="majorBidi"/>
          <w:i/>
          <w:iCs/>
          <w:color w:val="242424"/>
        </w:rPr>
        <w:t xml:space="preserve"> </w:t>
      </w:r>
      <w:r w:rsidRPr="005341AB">
        <w:rPr>
          <w:rFonts w:asciiTheme="majorBidi" w:eastAsia="HiddenHorzOCR" w:hAnsiTheme="majorBidi" w:cstheme="majorBidi"/>
          <w:color w:val="242424"/>
        </w:rPr>
        <w:t>tabl</w:t>
      </w:r>
      <w:r w:rsidRPr="005341AB">
        <w:rPr>
          <w:rFonts w:asciiTheme="majorBidi" w:eastAsia="HiddenHorzOCR" w:hAnsiTheme="majorBidi" w:cstheme="majorBidi"/>
          <w:color w:val="242424"/>
          <w:u w:val="single"/>
        </w:rPr>
        <w:t>e</w:t>
      </w:r>
      <w:r w:rsidRPr="005341AB">
        <w:rPr>
          <w:rFonts w:asciiTheme="majorBidi" w:eastAsia="HiddenHorzOCR" w:hAnsiTheme="majorBidi" w:cstheme="majorBidi"/>
          <w:color w:val="242424"/>
        </w:rPr>
        <w:t xml:space="preserve"> ronde, </w:t>
      </w:r>
      <w:r w:rsidRPr="005341AB">
        <w:rPr>
          <w:rFonts w:asciiTheme="majorBidi" w:hAnsiTheme="majorBidi" w:cstheme="majorBidi"/>
          <w:color w:val="242424"/>
        </w:rPr>
        <w:t>une</w:t>
      </w:r>
      <w:r w:rsidRPr="005341AB">
        <w:rPr>
          <w:rFonts w:asciiTheme="majorBidi" w:hAnsiTheme="majorBidi" w:cstheme="majorBidi"/>
          <w:i/>
          <w:iCs/>
          <w:color w:val="242424"/>
        </w:rPr>
        <w:t xml:space="preserve"> </w:t>
      </w:r>
      <w:r w:rsidRPr="005341AB">
        <w:rPr>
          <w:rFonts w:asciiTheme="majorBidi" w:eastAsia="HiddenHorzOCR" w:hAnsiTheme="majorBidi" w:cstheme="majorBidi"/>
          <w:color w:val="242424"/>
        </w:rPr>
        <w:t>pert</w:t>
      </w:r>
      <w:r w:rsidRPr="005341AB">
        <w:rPr>
          <w:rFonts w:asciiTheme="majorBidi" w:eastAsia="HiddenHorzOCR" w:hAnsiTheme="majorBidi" w:cstheme="majorBidi"/>
          <w:color w:val="242424"/>
          <w:u w:val="single"/>
        </w:rPr>
        <w:t>e</w:t>
      </w:r>
      <w:r w:rsidRPr="005341AB">
        <w:rPr>
          <w:rFonts w:asciiTheme="majorBidi" w:eastAsia="HiddenHorzOCR" w:hAnsiTheme="majorBidi" w:cstheme="majorBidi"/>
          <w:color w:val="242424"/>
        </w:rPr>
        <w:t xml:space="preserve"> sèche, quatr</w:t>
      </w:r>
      <w:r w:rsidRPr="005341AB">
        <w:rPr>
          <w:rFonts w:asciiTheme="majorBidi" w:eastAsia="HiddenHorzOCR" w:hAnsiTheme="majorBidi" w:cstheme="majorBidi"/>
          <w:color w:val="242424"/>
          <w:u w:val="single"/>
        </w:rPr>
        <w:t>e</w:t>
      </w:r>
      <w:r w:rsidRPr="005341AB">
        <w:rPr>
          <w:rFonts w:asciiTheme="majorBidi" w:eastAsia="HiddenHorzOCR" w:hAnsiTheme="majorBidi" w:cstheme="majorBidi"/>
          <w:color w:val="242424"/>
        </w:rPr>
        <w:t xml:space="preserve"> jours ; </w:t>
      </w:r>
    </w:p>
    <w:p w:rsidR="005930D7" w:rsidRPr="005341AB" w:rsidRDefault="005930D7" w:rsidP="005930D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HiddenHorzOCR" w:hAnsiTheme="majorBidi" w:cstheme="majorBidi"/>
          <w:color w:val="242424"/>
        </w:rPr>
      </w:pPr>
      <w:r w:rsidRPr="005341AB">
        <w:rPr>
          <w:rFonts w:asciiTheme="majorBidi" w:hAnsiTheme="majorBidi" w:cstheme="majorBidi"/>
          <w:color w:val="101010"/>
        </w:rPr>
        <w:t xml:space="preserve">- </w:t>
      </w:r>
      <w:r>
        <w:rPr>
          <w:rFonts w:asciiTheme="majorBidi" w:hAnsiTheme="majorBidi" w:cstheme="majorBidi"/>
          <w:color w:val="242424"/>
        </w:rPr>
        <w:t>D</w:t>
      </w:r>
      <w:r w:rsidRPr="005341AB">
        <w:rPr>
          <w:rFonts w:asciiTheme="majorBidi" w:hAnsiTheme="majorBidi" w:cstheme="majorBidi"/>
          <w:color w:val="242424"/>
        </w:rPr>
        <w:t xml:space="preserve">evant </w:t>
      </w:r>
      <w:r w:rsidRPr="005341AB">
        <w:rPr>
          <w:rFonts w:asciiTheme="majorBidi" w:hAnsiTheme="majorBidi" w:cstheme="majorBidi"/>
          <w:color w:val="101010"/>
        </w:rPr>
        <w:t xml:space="preserve">un </w:t>
      </w:r>
      <w:r w:rsidRPr="005341AB">
        <w:rPr>
          <w:rFonts w:asciiTheme="majorBidi" w:hAnsiTheme="majorBidi" w:cstheme="majorBidi"/>
          <w:i/>
          <w:iCs/>
          <w:color w:val="242424"/>
        </w:rPr>
        <w:t xml:space="preserve">h </w:t>
      </w:r>
      <w:r w:rsidRPr="005341AB">
        <w:rPr>
          <w:rFonts w:asciiTheme="majorBidi" w:hAnsiTheme="majorBidi" w:cstheme="majorBidi"/>
          <w:color w:val="242424"/>
        </w:rPr>
        <w:t xml:space="preserve">aspiré: </w:t>
      </w:r>
      <w:r w:rsidRPr="005341AB">
        <w:rPr>
          <w:rFonts w:asciiTheme="majorBidi" w:eastAsia="HiddenHorzOCR" w:hAnsiTheme="majorBidi" w:cstheme="majorBidi"/>
          <w:color w:val="242424"/>
        </w:rPr>
        <w:t>l</w:t>
      </w:r>
      <w:r w:rsidRPr="005341AB">
        <w:rPr>
          <w:rFonts w:asciiTheme="majorBidi" w:eastAsia="HiddenHorzOCR" w:hAnsiTheme="majorBidi" w:cstheme="majorBidi"/>
          <w:color w:val="242424"/>
          <w:u w:val="single"/>
        </w:rPr>
        <w:t>e</w:t>
      </w:r>
      <w:r w:rsidRPr="005341AB">
        <w:rPr>
          <w:rFonts w:asciiTheme="majorBidi" w:eastAsia="HiddenHorzOCR" w:hAnsiTheme="majorBidi" w:cstheme="majorBidi"/>
          <w:color w:val="242424"/>
        </w:rPr>
        <w:t xml:space="preserve"> homard, l</w:t>
      </w:r>
      <w:r w:rsidRPr="005341AB">
        <w:rPr>
          <w:rFonts w:asciiTheme="majorBidi" w:eastAsia="HiddenHorzOCR" w:hAnsiTheme="majorBidi" w:cstheme="majorBidi"/>
          <w:color w:val="242424"/>
          <w:u w:val="single"/>
        </w:rPr>
        <w:t>e</w:t>
      </w:r>
      <w:r w:rsidRPr="005341AB">
        <w:rPr>
          <w:rFonts w:asciiTheme="majorBidi" w:eastAsia="HiddenHorzOCR" w:hAnsiTheme="majorBidi" w:cstheme="majorBidi"/>
          <w:color w:val="242424"/>
        </w:rPr>
        <w:t xml:space="preserve"> hall, l</w:t>
      </w:r>
      <w:r w:rsidRPr="005341AB">
        <w:rPr>
          <w:rFonts w:asciiTheme="majorBidi" w:eastAsia="HiddenHorzOCR" w:hAnsiTheme="majorBidi" w:cstheme="majorBidi"/>
          <w:color w:val="242424"/>
          <w:u w:val="single"/>
        </w:rPr>
        <w:t>e</w:t>
      </w:r>
      <w:r w:rsidRPr="005341AB">
        <w:rPr>
          <w:rFonts w:asciiTheme="majorBidi" w:eastAsia="HiddenHorzOCR" w:hAnsiTheme="majorBidi" w:cstheme="majorBidi"/>
          <w:color w:val="242424"/>
        </w:rPr>
        <w:t xml:space="preserve"> hamac;</w:t>
      </w:r>
    </w:p>
    <w:p w:rsidR="005930D7" w:rsidRPr="005341AB" w:rsidRDefault="005930D7" w:rsidP="005930D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color w:val="242424"/>
        </w:rPr>
      </w:pPr>
      <w:r w:rsidRPr="005341AB">
        <w:rPr>
          <w:rFonts w:asciiTheme="majorBidi" w:hAnsiTheme="majorBidi" w:cstheme="majorBidi"/>
          <w:color w:val="242424"/>
        </w:rPr>
        <w:t xml:space="preserve">- </w:t>
      </w:r>
      <w:r>
        <w:rPr>
          <w:rFonts w:asciiTheme="majorBidi" w:hAnsiTheme="majorBidi" w:cstheme="majorBidi"/>
          <w:color w:val="101010"/>
        </w:rPr>
        <w:t>Q</w:t>
      </w:r>
      <w:r w:rsidRPr="005341AB">
        <w:rPr>
          <w:rFonts w:asciiTheme="majorBidi" w:hAnsiTheme="majorBidi" w:cstheme="majorBidi"/>
          <w:color w:val="101010"/>
        </w:rPr>
        <w:t xml:space="preserve">uand le </w:t>
      </w:r>
      <w:r w:rsidRPr="005341AB">
        <w:rPr>
          <w:rFonts w:asciiTheme="majorBidi" w:hAnsiTheme="majorBidi" w:cstheme="majorBidi"/>
          <w:color w:val="242424"/>
        </w:rPr>
        <w:t xml:space="preserve">pronom « </w:t>
      </w:r>
      <w:r w:rsidRPr="005341AB">
        <w:rPr>
          <w:rFonts w:asciiTheme="majorBidi" w:hAnsiTheme="majorBidi" w:cstheme="majorBidi"/>
          <w:color w:val="101010"/>
        </w:rPr>
        <w:t xml:space="preserve">le» </w:t>
      </w:r>
      <w:r w:rsidRPr="005341AB">
        <w:rPr>
          <w:rFonts w:asciiTheme="majorBidi" w:hAnsiTheme="majorBidi" w:cstheme="majorBidi"/>
          <w:color w:val="242424"/>
        </w:rPr>
        <w:t xml:space="preserve">suit </w:t>
      </w:r>
      <w:r w:rsidRPr="005341AB">
        <w:rPr>
          <w:rFonts w:asciiTheme="majorBidi" w:hAnsiTheme="majorBidi" w:cstheme="majorBidi"/>
          <w:color w:val="101010"/>
        </w:rPr>
        <w:t xml:space="preserve">le </w:t>
      </w:r>
      <w:r w:rsidRPr="005341AB">
        <w:rPr>
          <w:rFonts w:asciiTheme="majorBidi" w:hAnsiTheme="majorBidi" w:cstheme="majorBidi"/>
          <w:color w:val="242424"/>
        </w:rPr>
        <w:t>verbe</w:t>
      </w:r>
      <w:r>
        <w:rPr>
          <w:rFonts w:asciiTheme="majorBidi" w:hAnsiTheme="majorBidi" w:cstheme="majorBidi"/>
          <w:color w:val="242424"/>
        </w:rPr>
        <w:t xml:space="preserve"> </w:t>
      </w:r>
      <w:r w:rsidRPr="005341AB">
        <w:rPr>
          <w:rFonts w:asciiTheme="majorBidi" w:hAnsiTheme="majorBidi" w:cstheme="majorBidi"/>
          <w:color w:val="242424"/>
        </w:rPr>
        <w:t>: prends-le, mets-le là</w:t>
      </w:r>
      <w:r w:rsidRPr="005341AB">
        <w:rPr>
          <w:rFonts w:asciiTheme="majorBidi" w:hAnsiTheme="majorBidi" w:cstheme="majorBidi"/>
          <w:i/>
          <w:iCs/>
          <w:color w:val="242424"/>
        </w:rPr>
        <w:t xml:space="preserve"> ;</w:t>
      </w:r>
    </w:p>
    <w:p w:rsidR="005930D7" w:rsidRPr="005341AB" w:rsidRDefault="005930D7" w:rsidP="005930D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42424"/>
        </w:rPr>
      </w:pPr>
      <w:r>
        <w:rPr>
          <w:rFonts w:asciiTheme="majorBidi" w:hAnsiTheme="majorBidi" w:cstheme="majorBidi"/>
          <w:color w:val="242424"/>
        </w:rPr>
        <w:t>- D</w:t>
      </w:r>
      <w:r w:rsidRPr="005341AB">
        <w:rPr>
          <w:rFonts w:asciiTheme="majorBidi" w:hAnsiTheme="majorBidi" w:cstheme="majorBidi"/>
          <w:color w:val="242424"/>
        </w:rPr>
        <w:t xml:space="preserve">evant, </w:t>
      </w:r>
      <w:r w:rsidRPr="005341AB">
        <w:rPr>
          <w:rFonts w:asciiTheme="majorBidi" w:hAnsiTheme="majorBidi" w:cstheme="majorBidi"/>
          <w:b/>
          <w:bCs/>
          <w:i/>
          <w:iCs/>
          <w:color w:val="242424"/>
        </w:rPr>
        <w:t>un</w:t>
      </w:r>
      <w:r w:rsidRPr="005341AB">
        <w:rPr>
          <w:rFonts w:asciiTheme="majorBidi" w:hAnsiTheme="majorBidi" w:cstheme="majorBidi"/>
          <w:i/>
          <w:iCs/>
          <w:color w:val="242424"/>
        </w:rPr>
        <w:t xml:space="preserve">, </w:t>
      </w:r>
      <w:r w:rsidRPr="005341AB">
        <w:rPr>
          <w:rFonts w:asciiTheme="majorBidi" w:hAnsiTheme="majorBidi" w:cstheme="majorBidi"/>
          <w:b/>
          <w:bCs/>
          <w:i/>
          <w:iCs/>
          <w:color w:val="242424"/>
        </w:rPr>
        <w:t>huit</w:t>
      </w:r>
      <w:r w:rsidRPr="005341AB">
        <w:rPr>
          <w:rFonts w:asciiTheme="majorBidi" w:hAnsiTheme="majorBidi" w:cstheme="majorBidi"/>
          <w:i/>
          <w:iCs/>
          <w:color w:val="242424"/>
        </w:rPr>
        <w:t xml:space="preserve">, </w:t>
      </w:r>
      <w:r w:rsidRPr="005341AB">
        <w:rPr>
          <w:rFonts w:asciiTheme="majorBidi" w:hAnsiTheme="majorBidi" w:cstheme="majorBidi"/>
          <w:b/>
          <w:bCs/>
          <w:i/>
          <w:iCs/>
          <w:color w:val="242424"/>
        </w:rPr>
        <w:t>onze</w:t>
      </w:r>
      <w:r w:rsidRPr="005341AB">
        <w:rPr>
          <w:rFonts w:asciiTheme="majorBidi" w:hAnsiTheme="majorBidi" w:cstheme="majorBidi"/>
          <w:i/>
          <w:iCs/>
          <w:color w:val="242424"/>
        </w:rPr>
        <w:t xml:space="preserve"> : </w:t>
      </w:r>
      <w:r w:rsidRPr="005341AB">
        <w:rPr>
          <w:rFonts w:asciiTheme="majorBidi" w:hAnsiTheme="majorBidi" w:cstheme="majorBidi"/>
          <w:color w:val="242424"/>
        </w:rPr>
        <w:t xml:space="preserve">Je joue </w:t>
      </w:r>
      <w:r w:rsidRPr="005341AB">
        <w:rPr>
          <w:rFonts w:asciiTheme="majorBidi" w:eastAsia="HiddenHorzOCR" w:hAnsiTheme="majorBidi" w:cstheme="majorBidi"/>
          <w:color w:val="242424"/>
        </w:rPr>
        <w:t>l</w:t>
      </w:r>
      <w:r w:rsidRPr="005341AB">
        <w:rPr>
          <w:rFonts w:asciiTheme="majorBidi" w:eastAsia="HiddenHorzOCR" w:hAnsiTheme="majorBidi" w:cstheme="majorBidi"/>
          <w:color w:val="242424"/>
          <w:u w:val="single"/>
        </w:rPr>
        <w:t>e</w:t>
      </w:r>
      <w:r w:rsidRPr="005341AB">
        <w:rPr>
          <w:rFonts w:asciiTheme="majorBidi" w:eastAsia="HiddenHorzOCR" w:hAnsiTheme="majorBidi" w:cstheme="majorBidi"/>
          <w:color w:val="242424"/>
        </w:rPr>
        <w:t xml:space="preserve">  </w:t>
      </w:r>
      <w:r w:rsidRPr="005341AB">
        <w:rPr>
          <w:rFonts w:asciiTheme="majorBidi" w:hAnsiTheme="majorBidi" w:cstheme="majorBidi"/>
          <w:color w:val="242424"/>
        </w:rPr>
        <w:t xml:space="preserve">un, </w:t>
      </w:r>
      <w:r w:rsidRPr="005341AB">
        <w:rPr>
          <w:rFonts w:asciiTheme="majorBidi" w:eastAsia="HiddenHorzOCR" w:hAnsiTheme="majorBidi" w:cstheme="majorBidi"/>
          <w:color w:val="242424"/>
        </w:rPr>
        <w:t>l</w:t>
      </w:r>
      <w:r w:rsidRPr="005341AB">
        <w:rPr>
          <w:rFonts w:asciiTheme="majorBidi" w:eastAsia="HiddenHorzOCR" w:hAnsiTheme="majorBidi" w:cstheme="majorBidi"/>
          <w:color w:val="242424"/>
          <w:u w:val="single"/>
        </w:rPr>
        <w:t>e</w:t>
      </w:r>
      <w:r w:rsidRPr="005341AB">
        <w:rPr>
          <w:rFonts w:asciiTheme="majorBidi" w:eastAsia="HiddenHorzOCR" w:hAnsiTheme="majorBidi" w:cstheme="majorBidi"/>
          <w:color w:val="242424"/>
        </w:rPr>
        <w:t xml:space="preserve"> </w:t>
      </w:r>
      <w:r w:rsidRPr="005341AB">
        <w:rPr>
          <w:rFonts w:asciiTheme="majorBidi" w:hAnsiTheme="majorBidi" w:cstheme="majorBidi"/>
          <w:color w:val="242424"/>
        </w:rPr>
        <w:t xml:space="preserve">huit et </w:t>
      </w:r>
      <w:r w:rsidRPr="005341AB">
        <w:rPr>
          <w:rFonts w:asciiTheme="majorBidi" w:eastAsia="HiddenHorzOCR" w:hAnsiTheme="majorBidi" w:cstheme="majorBidi"/>
          <w:color w:val="242424"/>
        </w:rPr>
        <w:t>l</w:t>
      </w:r>
      <w:r w:rsidRPr="005341AB">
        <w:rPr>
          <w:rFonts w:asciiTheme="majorBidi" w:eastAsia="HiddenHorzOCR" w:hAnsiTheme="majorBidi" w:cstheme="majorBidi"/>
          <w:color w:val="242424"/>
          <w:u w:val="single"/>
        </w:rPr>
        <w:t>e</w:t>
      </w:r>
      <w:r w:rsidRPr="005341AB">
        <w:rPr>
          <w:rFonts w:asciiTheme="majorBidi" w:eastAsia="HiddenHorzOCR" w:hAnsiTheme="majorBidi" w:cstheme="majorBidi"/>
          <w:color w:val="242424"/>
        </w:rPr>
        <w:t xml:space="preserve"> </w:t>
      </w:r>
      <w:r w:rsidRPr="005341AB">
        <w:rPr>
          <w:rFonts w:asciiTheme="majorBidi" w:hAnsiTheme="majorBidi" w:cstheme="majorBidi"/>
          <w:color w:val="242424"/>
        </w:rPr>
        <w:t>onze;</w:t>
      </w:r>
    </w:p>
    <w:p w:rsidR="005930D7" w:rsidRPr="005341AB" w:rsidRDefault="005930D7" w:rsidP="005930D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42424"/>
        </w:rPr>
      </w:pPr>
      <w:r>
        <w:rPr>
          <w:rFonts w:asciiTheme="majorBidi" w:hAnsiTheme="majorBidi" w:cstheme="majorBidi"/>
          <w:color w:val="242424"/>
        </w:rPr>
        <w:t>-</w:t>
      </w:r>
      <w:proofErr w:type="spellStart"/>
      <w:r>
        <w:rPr>
          <w:rFonts w:asciiTheme="majorBidi" w:hAnsiTheme="majorBidi" w:cstheme="majorBidi"/>
          <w:color w:val="242424"/>
        </w:rPr>
        <w:t>E</w:t>
      </w:r>
      <w:r w:rsidRPr="005341AB">
        <w:rPr>
          <w:rFonts w:asciiTheme="majorBidi" w:hAnsiTheme="majorBidi" w:cstheme="majorBidi"/>
          <w:color w:val="242424"/>
        </w:rPr>
        <w:t>en</w:t>
      </w:r>
      <w:proofErr w:type="spellEnd"/>
      <w:r w:rsidRPr="005341AB">
        <w:rPr>
          <w:rFonts w:asciiTheme="majorBidi" w:hAnsiTheme="majorBidi" w:cstheme="majorBidi"/>
          <w:color w:val="242424"/>
        </w:rPr>
        <w:t xml:space="preserve"> </w:t>
      </w:r>
      <w:r w:rsidRPr="005341AB">
        <w:rPr>
          <w:rFonts w:asciiTheme="majorBidi" w:hAnsiTheme="majorBidi" w:cstheme="majorBidi"/>
          <w:color w:val="101010"/>
        </w:rPr>
        <w:t xml:space="preserve">début </w:t>
      </w:r>
      <w:r w:rsidRPr="005341AB">
        <w:rPr>
          <w:rFonts w:asciiTheme="majorBidi" w:hAnsiTheme="majorBidi" w:cstheme="majorBidi"/>
          <w:color w:val="242424"/>
        </w:rPr>
        <w:t xml:space="preserve">de </w:t>
      </w:r>
      <w:r w:rsidRPr="005341AB">
        <w:rPr>
          <w:rFonts w:asciiTheme="majorBidi" w:hAnsiTheme="majorBidi" w:cstheme="majorBidi"/>
          <w:color w:val="101010"/>
        </w:rPr>
        <w:t xml:space="preserve">mot, </w:t>
      </w:r>
      <w:r w:rsidRPr="005341AB">
        <w:rPr>
          <w:rFonts w:asciiTheme="majorBidi" w:hAnsiTheme="majorBidi" w:cstheme="majorBidi"/>
          <w:color w:val="242424"/>
        </w:rPr>
        <w:t xml:space="preserve">en général, </w:t>
      </w:r>
      <w:r w:rsidRPr="005341AB">
        <w:rPr>
          <w:rFonts w:asciiTheme="majorBidi" w:hAnsiTheme="majorBidi" w:cstheme="majorBidi"/>
          <w:color w:val="101010"/>
        </w:rPr>
        <w:t xml:space="preserve">il </w:t>
      </w:r>
      <w:r w:rsidRPr="005341AB">
        <w:rPr>
          <w:rFonts w:asciiTheme="majorBidi" w:hAnsiTheme="majorBidi" w:cstheme="majorBidi"/>
          <w:color w:val="242424"/>
        </w:rPr>
        <w:t xml:space="preserve">est prononcé: </w:t>
      </w:r>
      <w:r w:rsidRPr="005341AB">
        <w:rPr>
          <w:rFonts w:asciiTheme="majorBidi" w:eastAsia="HiddenHorzOCR" w:hAnsiTheme="majorBidi" w:cstheme="majorBidi"/>
          <w:color w:val="242424"/>
        </w:rPr>
        <w:t>D</w:t>
      </w:r>
      <w:r w:rsidRPr="005341AB">
        <w:rPr>
          <w:rFonts w:asciiTheme="majorBidi" w:eastAsia="HiddenHorzOCR" w:hAnsiTheme="majorBidi" w:cstheme="majorBidi"/>
          <w:color w:val="242424"/>
          <w:u w:val="single"/>
        </w:rPr>
        <w:t>e</w:t>
      </w:r>
      <w:r w:rsidRPr="005341AB">
        <w:rPr>
          <w:rFonts w:asciiTheme="majorBidi" w:eastAsia="HiddenHorzOCR" w:hAnsiTheme="majorBidi" w:cstheme="majorBidi"/>
          <w:color w:val="242424"/>
        </w:rPr>
        <w:t xml:space="preserve">main </w:t>
      </w:r>
      <w:r w:rsidRPr="005341AB">
        <w:rPr>
          <w:rFonts w:asciiTheme="majorBidi" w:hAnsiTheme="majorBidi" w:cstheme="majorBidi"/>
          <w:color w:val="242424"/>
        </w:rPr>
        <w:t xml:space="preserve">il </w:t>
      </w:r>
      <w:r w:rsidRPr="005341AB">
        <w:rPr>
          <w:rFonts w:asciiTheme="majorBidi" w:hAnsiTheme="majorBidi" w:cstheme="majorBidi"/>
          <w:color w:val="101010"/>
        </w:rPr>
        <w:t xml:space="preserve">pleut. </w:t>
      </w:r>
      <w:r w:rsidRPr="005341AB">
        <w:rPr>
          <w:rFonts w:asciiTheme="majorBidi" w:hAnsiTheme="majorBidi" w:cstheme="majorBidi"/>
          <w:i/>
          <w:iCs/>
          <w:color w:val="101010"/>
        </w:rPr>
        <w:t xml:space="preserve"> </w:t>
      </w:r>
    </w:p>
    <w:p w:rsidR="005930D7" w:rsidRPr="005341AB" w:rsidRDefault="005930D7" w:rsidP="005930D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101010"/>
        </w:rPr>
      </w:pPr>
      <w:r>
        <w:rPr>
          <w:rFonts w:asciiTheme="majorBidi" w:hAnsiTheme="majorBidi" w:cstheme="majorBidi"/>
          <w:color w:val="101010"/>
        </w:rPr>
        <w:t>- D</w:t>
      </w:r>
      <w:r w:rsidRPr="005341AB">
        <w:rPr>
          <w:rFonts w:asciiTheme="majorBidi" w:hAnsiTheme="majorBidi" w:cstheme="majorBidi"/>
          <w:color w:val="101010"/>
        </w:rPr>
        <w:t>ans un mot monosyllabique : j</w:t>
      </w:r>
      <w:r w:rsidRPr="005341AB">
        <w:rPr>
          <w:rFonts w:asciiTheme="majorBidi" w:hAnsiTheme="majorBidi" w:cstheme="majorBidi"/>
          <w:color w:val="101010"/>
          <w:u w:val="single"/>
        </w:rPr>
        <w:t>e</w:t>
      </w:r>
      <w:r w:rsidRPr="005341AB">
        <w:rPr>
          <w:rFonts w:asciiTheme="majorBidi" w:hAnsiTheme="majorBidi" w:cstheme="majorBidi"/>
          <w:color w:val="101010"/>
        </w:rPr>
        <w:t>, t</w:t>
      </w:r>
      <w:r w:rsidRPr="005341AB">
        <w:rPr>
          <w:rFonts w:asciiTheme="majorBidi" w:hAnsiTheme="majorBidi" w:cstheme="majorBidi"/>
          <w:color w:val="101010"/>
          <w:u w:val="single"/>
        </w:rPr>
        <w:t>e</w:t>
      </w:r>
      <w:r w:rsidRPr="005341AB">
        <w:rPr>
          <w:rFonts w:asciiTheme="majorBidi" w:hAnsiTheme="majorBidi" w:cstheme="majorBidi"/>
          <w:color w:val="101010"/>
        </w:rPr>
        <w:t>, s</w:t>
      </w:r>
      <w:r w:rsidRPr="005341AB">
        <w:rPr>
          <w:rFonts w:asciiTheme="majorBidi" w:hAnsiTheme="majorBidi" w:cstheme="majorBidi"/>
          <w:color w:val="101010"/>
          <w:u w:val="single"/>
        </w:rPr>
        <w:t>e</w:t>
      </w:r>
      <w:r w:rsidRPr="005341AB">
        <w:rPr>
          <w:rFonts w:asciiTheme="majorBidi" w:hAnsiTheme="majorBidi" w:cstheme="majorBidi"/>
          <w:color w:val="101010"/>
        </w:rPr>
        <w:t>, m</w:t>
      </w:r>
      <w:r w:rsidRPr="005341AB">
        <w:rPr>
          <w:rFonts w:asciiTheme="majorBidi" w:hAnsiTheme="majorBidi" w:cstheme="majorBidi"/>
          <w:color w:val="101010"/>
          <w:u w:val="single"/>
        </w:rPr>
        <w:t>e</w:t>
      </w:r>
      <w:r w:rsidRPr="005341AB">
        <w:rPr>
          <w:rFonts w:asciiTheme="majorBidi" w:hAnsiTheme="majorBidi" w:cstheme="majorBidi"/>
          <w:color w:val="101010"/>
        </w:rPr>
        <w:t>;</w:t>
      </w:r>
    </w:p>
    <w:p w:rsidR="005930D7" w:rsidRPr="0088605E" w:rsidRDefault="005930D7" w:rsidP="005930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ajorBidi" w:hAnsiTheme="majorBidi" w:cstheme="majorBidi"/>
          <w:b/>
          <w:bCs/>
          <w:color w:val="10101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01010"/>
          <w:sz w:val="24"/>
          <w:szCs w:val="24"/>
        </w:rPr>
        <w:lastRenderedPageBreak/>
        <w:t xml:space="preserve"> C</w:t>
      </w:r>
      <w:r w:rsidRPr="0088605E">
        <w:rPr>
          <w:rFonts w:asciiTheme="majorBidi" w:hAnsiTheme="majorBidi" w:cstheme="majorBidi"/>
          <w:b/>
          <w:bCs/>
          <w:color w:val="101010"/>
          <w:sz w:val="24"/>
          <w:szCs w:val="24"/>
        </w:rPr>
        <w:t xml:space="preserve">hute du </w:t>
      </w:r>
      <w:r w:rsidRPr="0088605E">
        <w:rPr>
          <w:rFonts w:asciiTheme="majorBidi" w:hAnsiTheme="majorBidi" w:cstheme="majorBidi"/>
          <w:b/>
          <w:bCs/>
          <w:color w:val="242424"/>
          <w:sz w:val="24"/>
          <w:szCs w:val="24"/>
        </w:rPr>
        <w:t>[</w:t>
      </w:r>
      <w:r w:rsidRPr="0088605E">
        <w:rPr>
          <w:rFonts w:asciiTheme="majorBidi" w:eastAsia="Times New Roman" w:hAnsiTheme="majorBidi" w:cstheme="majorBidi"/>
          <w:b/>
          <w:bCs/>
          <w:sz w:val="24"/>
          <w:szCs w:val="24"/>
        </w:rPr>
        <w:t>ə</w:t>
      </w:r>
      <w:r w:rsidRPr="0088605E">
        <w:rPr>
          <w:rFonts w:asciiTheme="majorBidi" w:hAnsiTheme="majorBidi" w:cstheme="majorBidi"/>
          <w:b/>
          <w:bCs/>
          <w:color w:val="242424"/>
          <w:sz w:val="24"/>
          <w:szCs w:val="24"/>
        </w:rPr>
        <w:t xml:space="preserve">]  </w:t>
      </w:r>
      <w:r>
        <w:rPr>
          <w:rFonts w:asciiTheme="majorBidi" w:hAnsiTheme="majorBidi" w:cstheme="majorBidi"/>
          <w:b/>
          <w:bCs/>
          <w:color w:val="242424"/>
          <w:sz w:val="24"/>
          <w:szCs w:val="24"/>
        </w:rPr>
        <w:t>muet</w:t>
      </w:r>
    </w:p>
    <w:p w:rsidR="005930D7" w:rsidRPr="005341AB" w:rsidRDefault="005930D7" w:rsidP="005930D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101010"/>
        </w:rPr>
      </w:pPr>
      <w:r w:rsidRPr="005341AB">
        <w:rPr>
          <w:rFonts w:asciiTheme="majorBidi" w:hAnsiTheme="majorBidi" w:cstheme="majorBidi"/>
          <w:color w:val="101010"/>
        </w:rPr>
        <w:t xml:space="preserve">Le </w:t>
      </w:r>
      <w:r w:rsidRPr="005341AB">
        <w:rPr>
          <w:rFonts w:asciiTheme="majorBidi" w:hAnsiTheme="majorBidi" w:cstheme="majorBidi"/>
          <w:color w:val="242424"/>
        </w:rPr>
        <w:t>[</w:t>
      </w:r>
      <w:r w:rsidRPr="005341AB">
        <w:rPr>
          <w:rFonts w:asciiTheme="majorBidi" w:eastAsia="Times New Roman" w:hAnsiTheme="majorBidi" w:cstheme="majorBidi"/>
        </w:rPr>
        <w:t>ə</w:t>
      </w:r>
      <w:r w:rsidRPr="005341AB">
        <w:rPr>
          <w:rFonts w:asciiTheme="majorBidi" w:hAnsiTheme="majorBidi" w:cstheme="majorBidi"/>
          <w:color w:val="242424"/>
        </w:rPr>
        <w:t xml:space="preserve">]  </w:t>
      </w:r>
      <w:r w:rsidRPr="005341AB">
        <w:rPr>
          <w:rFonts w:asciiTheme="majorBidi" w:hAnsiTheme="majorBidi" w:cstheme="majorBidi"/>
          <w:color w:val="101010"/>
        </w:rPr>
        <w:t>instable</w:t>
      </w:r>
      <w:r>
        <w:rPr>
          <w:rFonts w:asciiTheme="majorBidi" w:hAnsiTheme="majorBidi" w:cstheme="majorBidi"/>
          <w:color w:val="101010"/>
        </w:rPr>
        <w:t xml:space="preserve"> (muet)</w:t>
      </w:r>
      <w:r w:rsidRPr="005341AB">
        <w:rPr>
          <w:rFonts w:asciiTheme="majorBidi" w:hAnsiTheme="majorBidi" w:cstheme="majorBidi"/>
          <w:color w:val="101010"/>
        </w:rPr>
        <w:t xml:space="preserve"> </w:t>
      </w:r>
      <w:r w:rsidRPr="005341AB">
        <w:rPr>
          <w:rFonts w:asciiTheme="majorBidi" w:hAnsiTheme="majorBidi" w:cstheme="majorBidi"/>
          <w:color w:val="242424"/>
        </w:rPr>
        <w:t xml:space="preserve">ne se </w:t>
      </w:r>
      <w:r w:rsidRPr="005341AB">
        <w:rPr>
          <w:rFonts w:asciiTheme="majorBidi" w:hAnsiTheme="majorBidi" w:cstheme="majorBidi"/>
          <w:color w:val="101010"/>
        </w:rPr>
        <w:t xml:space="preserve">prononce pas: </w:t>
      </w:r>
    </w:p>
    <w:p w:rsidR="005930D7" w:rsidRPr="005341AB" w:rsidRDefault="005930D7" w:rsidP="005930D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42424"/>
        </w:rPr>
      </w:pPr>
      <w:r>
        <w:rPr>
          <w:rFonts w:asciiTheme="majorBidi" w:hAnsiTheme="majorBidi" w:cstheme="majorBidi"/>
          <w:color w:val="242424"/>
        </w:rPr>
        <w:t>- Q</w:t>
      </w:r>
      <w:r w:rsidRPr="005341AB">
        <w:rPr>
          <w:rFonts w:asciiTheme="majorBidi" w:hAnsiTheme="majorBidi" w:cstheme="majorBidi"/>
          <w:color w:val="242424"/>
        </w:rPr>
        <w:t xml:space="preserve">uand </w:t>
      </w:r>
      <w:r w:rsidRPr="005341AB">
        <w:rPr>
          <w:rFonts w:asciiTheme="majorBidi" w:hAnsiTheme="majorBidi" w:cstheme="majorBidi"/>
          <w:color w:val="101010"/>
        </w:rPr>
        <w:t xml:space="preserve">il </w:t>
      </w:r>
      <w:r w:rsidRPr="005341AB">
        <w:rPr>
          <w:rFonts w:asciiTheme="majorBidi" w:hAnsiTheme="majorBidi" w:cstheme="majorBidi"/>
          <w:color w:val="242424"/>
        </w:rPr>
        <w:t xml:space="preserve">est précédé d'une seule consonne: </w:t>
      </w:r>
      <w:r w:rsidRPr="005341AB">
        <w:rPr>
          <w:rFonts w:asciiTheme="majorBidi" w:hAnsiTheme="majorBidi" w:cstheme="majorBidi"/>
          <w:color w:val="101010"/>
        </w:rPr>
        <w:t>samedi</w:t>
      </w:r>
      <w:r w:rsidRPr="005341AB">
        <w:rPr>
          <w:rFonts w:asciiTheme="majorBidi" w:hAnsiTheme="majorBidi" w:cstheme="majorBidi"/>
          <w:color w:val="383838"/>
        </w:rPr>
        <w:t xml:space="preserve">, </w:t>
      </w:r>
      <w:r w:rsidRPr="005341AB">
        <w:rPr>
          <w:rFonts w:asciiTheme="majorBidi" w:hAnsiTheme="majorBidi" w:cstheme="majorBidi"/>
          <w:color w:val="101010"/>
        </w:rPr>
        <w:t xml:space="preserve">un </w:t>
      </w:r>
      <w:r w:rsidRPr="005341AB">
        <w:rPr>
          <w:rFonts w:asciiTheme="majorBidi" w:hAnsiTheme="majorBidi" w:cstheme="majorBidi"/>
          <w:color w:val="242424"/>
        </w:rPr>
        <w:t>événement;</w:t>
      </w:r>
    </w:p>
    <w:p w:rsidR="005930D7" w:rsidRPr="005341AB" w:rsidRDefault="005930D7" w:rsidP="005930D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101010"/>
        </w:rPr>
      </w:pPr>
      <w:r>
        <w:rPr>
          <w:rFonts w:asciiTheme="majorBidi" w:hAnsiTheme="majorBidi" w:cstheme="majorBidi"/>
          <w:color w:val="242424"/>
        </w:rPr>
        <w:t>- E</w:t>
      </w:r>
      <w:r w:rsidRPr="005341AB">
        <w:rPr>
          <w:rFonts w:asciiTheme="majorBidi" w:hAnsiTheme="majorBidi" w:cstheme="majorBidi"/>
          <w:color w:val="242424"/>
        </w:rPr>
        <w:t xml:space="preserve">n fin de </w:t>
      </w:r>
      <w:r>
        <w:rPr>
          <w:rFonts w:asciiTheme="majorBidi" w:hAnsiTheme="majorBidi" w:cstheme="majorBidi"/>
          <w:color w:val="101010"/>
        </w:rPr>
        <w:t>mot: J</w:t>
      </w:r>
      <w:r w:rsidRPr="005341AB">
        <w:rPr>
          <w:rFonts w:asciiTheme="majorBidi" w:hAnsiTheme="majorBidi" w:cstheme="majorBidi"/>
          <w:color w:val="101010"/>
        </w:rPr>
        <w:t xml:space="preserve">’ouvre, </w:t>
      </w:r>
      <w:r w:rsidRPr="005341AB">
        <w:rPr>
          <w:rFonts w:asciiTheme="majorBidi" w:hAnsiTheme="majorBidi" w:cstheme="majorBidi"/>
          <w:color w:val="242424"/>
        </w:rPr>
        <w:t xml:space="preserve">À table! Prête-moi ton </w:t>
      </w:r>
      <w:r w:rsidRPr="005341AB">
        <w:rPr>
          <w:rFonts w:asciiTheme="majorBidi" w:hAnsiTheme="majorBidi" w:cstheme="majorBidi"/>
          <w:color w:val="101010"/>
        </w:rPr>
        <w:t>livre;</w:t>
      </w:r>
    </w:p>
    <w:p w:rsidR="005930D7" w:rsidRDefault="005930D7" w:rsidP="005930D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color w:val="101010"/>
        </w:rPr>
        <w:t xml:space="preserve">- </w:t>
      </w:r>
      <w:r>
        <w:rPr>
          <w:rFonts w:asciiTheme="majorBidi" w:hAnsiTheme="majorBidi" w:cstheme="majorBidi"/>
          <w:bCs/>
          <w:sz w:val="24"/>
          <w:szCs w:val="24"/>
        </w:rPr>
        <w:t xml:space="preserve">Si un mot se termine par deux consonnes prononcées et est suivi d’un mot commençant par une consonne, le « e » muet (le « e » final du premier mot) doit être prononcé (le cas de l’enchainement consonantique). Ex : </w:t>
      </w:r>
      <w:r w:rsidRPr="005341AB">
        <w:rPr>
          <w:rFonts w:asciiTheme="majorBidi" w:hAnsiTheme="majorBidi" w:cstheme="majorBidi"/>
          <w:color w:val="101010"/>
        </w:rPr>
        <w:t xml:space="preserve">Un </w:t>
      </w:r>
      <w:r w:rsidRPr="005341AB">
        <w:rPr>
          <w:rFonts w:asciiTheme="majorBidi" w:hAnsiTheme="majorBidi" w:cstheme="majorBidi"/>
          <w:color w:val="242424"/>
        </w:rPr>
        <w:t xml:space="preserve">exemple </w:t>
      </w:r>
      <w:r w:rsidRPr="005341AB">
        <w:rPr>
          <w:rFonts w:asciiTheme="majorBidi" w:hAnsiTheme="majorBidi" w:cstheme="majorBidi"/>
          <w:color w:val="101010"/>
        </w:rPr>
        <w:t>intéres</w:t>
      </w:r>
      <w:r w:rsidRPr="005341AB">
        <w:rPr>
          <w:rFonts w:asciiTheme="majorBidi" w:hAnsiTheme="majorBidi" w:cstheme="majorBidi"/>
          <w:color w:val="383838"/>
        </w:rPr>
        <w:t>sa</w:t>
      </w:r>
      <w:r w:rsidRPr="005341AB">
        <w:rPr>
          <w:rFonts w:asciiTheme="majorBidi" w:hAnsiTheme="majorBidi" w:cstheme="majorBidi"/>
          <w:color w:val="101010"/>
        </w:rPr>
        <w:t xml:space="preserve">nt </w:t>
      </w:r>
      <w:r w:rsidRPr="005341AB">
        <w:rPr>
          <w:rFonts w:asciiTheme="majorBidi" w:hAnsiTheme="majorBidi" w:cstheme="majorBidi"/>
          <w:i/>
          <w:iCs/>
          <w:color w:val="242424"/>
        </w:rPr>
        <w:t xml:space="preserve">mais </w:t>
      </w:r>
      <w:r w:rsidRPr="005341AB">
        <w:rPr>
          <w:rFonts w:asciiTheme="majorBidi" w:hAnsiTheme="majorBidi" w:cstheme="majorBidi"/>
          <w:color w:val="242424"/>
        </w:rPr>
        <w:t>un exempl</w:t>
      </w:r>
      <w:r w:rsidRPr="005341AB">
        <w:rPr>
          <w:rFonts w:asciiTheme="majorBidi" w:hAnsiTheme="majorBidi" w:cstheme="majorBidi"/>
          <w:color w:val="242424"/>
          <w:u w:val="single"/>
        </w:rPr>
        <w:t>e</w:t>
      </w:r>
      <w:r w:rsidRPr="005341AB">
        <w:rPr>
          <w:rFonts w:asciiTheme="majorBidi" w:hAnsiTheme="majorBidi" w:cstheme="majorBidi"/>
          <w:color w:val="242424"/>
        </w:rPr>
        <w:t xml:space="preserve"> </w:t>
      </w:r>
      <w:r w:rsidRPr="005341AB">
        <w:rPr>
          <w:rFonts w:asciiTheme="majorBidi" w:hAnsiTheme="majorBidi" w:cstheme="majorBidi"/>
          <w:color w:val="101010"/>
        </w:rPr>
        <w:t>drôle.</w:t>
      </w:r>
    </w:p>
    <w:p w:rsidR="005930D7" w:rsidRPr="00DE2936" w:rsidRDefault="00B10568" w:rsidP="005930D7">
      <w:pPr>
        <w:spacing w:after="100" w:afterAutospacing="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5930D7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5930D7" w:rsidRPr="00DE2936">
        <w:rPr>
          <w:rFonts w:asciiTheme="majorBidi" w:hAnsiTheme="majorBidi" w:cstheme="majorBidi"/>
          <w:b/>
          <w:bCs/>
          <w:sz w:val="24"/>
          <w:szCs w:val="24"/>
        </w:rPr>
        <w:t>Le H muet et le H aspiré</w:t>
      </w:r>
      <w:r w:rsidR="005930D7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5930D7" w:rsidRPr="00DE2936" w:rsidRDefault="005930D7" w:rsidP="005930D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Le </w:t>
      </w:r>
      <w:r w:rsidRPr="00E354C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 ne se prononce jamais </w:t>
      </w:r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en français standardisé. On ne distingue pas le </w:t>
      </w:r>
      <w:r w:rsidRPr="00E354C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 </w:t>
      </w:r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aspiré du </w:t>
      </w:r>
      <w:r w:rsidRPr="00E354C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 </w:t>
      </w:r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muet par un trait articulatoire mais par des jointures différentes qui se produisent dans la chaîne parlée. </w:t>
      </w:r>
    </w:p>
    <w:p w:rsidR="005930D7" w:rsidRPr="00B10568" w:rsidRDefault="005930D7" w:rsidP="00B10568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10568">
        <w:rPr>
          <w:rFonts w:asciiTheme="majorBidi" w:hAnsiTheme="majorBidi" w:cstheme="majorBidi"/>
          <w:color w:val="000000"/>
          <w:sz w:val="24"/>
          <w:szCs w:val="24"/>
        </w:rPr>
        <w:t xml:space="preserve">Lorsqu'un mot commence par un </w:t>
      </w:r>
      <w:r w:rsidRPr="00B10568">
        <w:rPr>
          <w:rFonts w:asciiTheme="majorBidi" w:hAnsiTheme="majorBidi" w:cstheme="majorBidi"/>
          <w:b/>
          <w:bCs/>
          <w:color w:val="000000"/>
          <w:sz w:val="24"/>
          <w:szCs w:val="24"/>
        </w:rPr>
        <w:t>H "muet",</w:t>
      </w:r>
      <w:r w:rsidRPr="00B10568">
        <w:rPr>
          <w:rFonts w:asciiTheme="majorBidi" w:hAnsiTheme="majorBidi" w:cstheme="majorBidi"/>
          <w:color w:val="000000"/>
          <w:sz w:val="24"/>
          <w:szCs w:val="24"/>
        </w:rPr>
        <w:t xml:space="preserve"> il est lié au mot qui précède de la même manière que tout autre mot commençant par une voyelle. Il se produit à la jointure, soit : </w:t>
      </w:r>
    </w:p>
    <w:p w:rsidR="005930D7" w:rsidRPr="00DE2936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930D7" w:rsidRPr="00E354CE" w:rsidRDefault="005930D7" w:rsidP="005930D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354C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a. Une liaison : </w:t>
      </w:r>
    </w:p>
    <w:p w:rsidR="005930D7" w:rsidRPr="00E354CE" w:rsidRDefault="005930D7" w:rsidP="005930D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- U</w:t>
      </w:r>
      <w:r w:rsidRPr="00E354CE">
        <w:rPr>
          <w:rFonts w:asciiTheme="majorBidi" w:hAnsiTheme="majorBidi" w:cstheme="majorBidi"/>
          <w:color w:val="000000"/>
          <w:sz w:val="24"/>
          <w:szCs w:val="24"/>
        </w:rPr>
        <w:t>n hameçon [</w:t>
      </w:r>
      <w:r w:rsidRPr="00DE2936">
        <w:rPr>
          <w:rFonts w:asciiTheme="majorBidi" w:hAnsiTheme="majorBidi" w:cstheme="majorBidi"/>
          <w:sz w:val="24"/>
          <w:szCs w:val="24"/>
        </w:rPr>
        <w:t>œ̃</w:t>
      </w:r>
      <w:proofErr w:type="spellStart"/>
      <w:r w:rsidRPr="00DE2936">
        <w:rPr>
          <w:rFonts w:asciiTheme="majorBidi" w:hAnsiTheme="majorBidi" w:cstheme="majorBidi"/>
          <w:color w:val="000000"/>
          <w:sz w:val="24"/>
          <w:szCs w:val="24"/>
        </w:rPr>
        <w:t>namsõ</w:t>
      </w:r>
      <w:proofErr w:type="spellEnd"/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] </w:t>
      </w:r>
    </w:p>
    <w:p w:rsidR="005930D7" w:rsidRPr="00E354CE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- D</w:t>
      </w:r>
      <w:r w:rsidRPr="00DE2936">
        <w:rPr>
          <w:rFonts w:asciiTheme="majorBidi" w:hAnsiTheme="majorBidi" w:cstheme="majorBidi"/>
          <w:color w:val="000000"/>
          <w:sz w:val="24"/>
          <w:szCs w:val="24"/>
        </w:rPr>
        <w:t>es héroïnes [</w:t>
      </w:r>
      <w:proofErr w:type="spellStart"/>
      <w:r w:rsidRPr="00DE2936">
        <w:rPr>
          <w:rFonts w:asciiTheme="majorBidi" w:hAnsiTheme="majorBidi" w:cstheme="majorBidi"/>
          <w:color w:val="000000"/>
          <w:sz w:val="24"/>
          <w:szCs w:val="24"/>
        </w:rPr>
        <w:t>dezeʀ</w:t>
      </w:r>
      <w:r>
        <w:rPr>
          <w:rFonts w:asciiTheme="majorBidi" w:hAnsiTheme="majorBidi" w:cstheme="majorBidi"/>
          <w:color w:val="000000"/>
          <w:sz w:val="24"/>
          <w:szCs w:val="24"/>
        </w:rPr>
        <w:t>oin</w:t>
      </w:r>
      <w:proofErr w:type="spellEnd"/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] </w:t>
      </w:r>
    </w:p>
    <w:p w:rsidR="005930D7" w:rsidRPr="00DE2936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930D7" w:rsidRPr="00E354CE" w:rsidRDefault="005930D7" w:rsidP="005930D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b</w:t>
      </w:r>
      <w:r w:rsidRPr="00E354C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Une élision : </w:t>
      </w:r>
    </w:p>
    <w:p w:rsidR="005930D7" w:rsidRPr="00E354CE" w:rsidRDefault="005930D7" w:rsidP="005930D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-L</w:t>
      </w:r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'huissier </w:t>
      </w:r>
      <w:proofErr w:type="gramStart"/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[ </w:t>
      </w:r>
      <w:proofErr w:type="spellStart"/>
      <w:r w:rsidRPr="00DE2936">
        <w:rPr>
          <w:rFonts w:asciiTheme="majorBidi" w:hAnsiTheme="majorBidi" w:cstheme="majorBidi"/>
          <w:color w:val="000000"/>
          <w:sz w:val="24"/>
          <w:szCs w:val="24"/>
        </w:rPr>
        <w:t>l</w:t>
      </w:r>
      <w:r w:rsidRPr="00DE2936">
        <w:rPr>
          <w:rFonts w:asciiTheme="majorBidi" w:hAnsiTheme="majorBidi" w:cstheme="majorBidi"/>
          <w:sz w:val="24"/>
          <w:szCs w:val="24"/>
        </w:rPr>
        <w:t>ɥ</w:t>
      </w:r>
      <w:r w:rsidRPr="00E354CE">
        <w:rPr>
          <w:rFonts w:asciiTheme="majorBidi" w:hAnsiTheme="majorBidi" w:cstheme="majorBidi"/>
          <w:color w:val="000000"/>
          <w:sz w:val="24"/>
          <w:szCs w:val="24"/>
        </w:rPr>
        <w:t>isje</w:t>
      </w:r>
      <w:proofErr w:type="spellEnd"/>
      <w:proofErr w:type="gramEnd"/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 ] </w:t>
      </w:r>
    </w:p>
    <w:p w:rsidR="005930D7" w:rsidRPr="00DE2936" w:rsidRDefault="005930D7" w:rsidP="005930D7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- L</w:t>
      </w:r>
      <w:r w:rsidRPr="00DE2936">
        <w:rPr>
          <w:rFonts w:asciiTheme="majorBidi" w:hAnsiTheme="majorBidi" w:cstheme="majorBidi"/>
          <w:color w:val="000000"/>
          <w:sz w:val="24"/>
          <w:szCs w:val="24"/>
        </w:rPr>
        <w:t xml:space="preserve">'hiver </w:t>
      </w:r>
      <w:proofErr w:type="gramStart"/>
      <w:r w:rsidRPr="00DE2936">
        <w:rPr>
          <w:rFonts w:asciiTheme="majorBidi" w:hAnsiTheme="majorBidi" w:cstheme="majorBidi"/>
          <w:color w:val="000000"/>
          <w:sz w:val="24"/>
          <w:szCs w:val="24"/>
        </w:rPr>
        <w:t xml:space="preserve">[ </w:t>
      </w:r>
      <w:proofErr w:type="spellStart"/>
      <w:r w:rsidRPr="00DE2936">
        <w:rPr>
          <w:rFonts w:asciiTheme="majorBidi" w:hAnsiTheme="majorBidi" w:cstheme="majorBidi"/>
          <w:color w:val="000000"/>
          <w:sz w:val="24"/>
          <w:szCs w:val="24"/>
        </w:rPr>
        <w:t>livεʀ</w:t>
      </w:r>
      <w:proofErr w:type="spellEnd"/>
      <w:proofErr w:type="gramEnd"/>
      <w:r w:rsidRPr="00DE2936">
        <w:rPr>
          <w:rFonts w:asciiTheme="majorBidi" w:hAnsiTheme="majorBidi" w:cstheme="majorBidi"/>
          <w:color w:val="000000"/>
          <w:sz w:val="24"/>
          <w:szCs w:val="24"/>
        </w:rPr>
        <w:t xml:space="preserve"> ]</w:t>
      </w:r>
    </w:p>
    <w:p w:rsidR="005930D7" w:rsidRPr="00E354CE" w:rsidRDefault="00B10568" w:rsidP="005930D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="005930D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.2- </w:t>
      </w:r>
      <w:r w:rsidR="005930D7" w:rsidRPr="00E354C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930D7"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Lorsqu'un mot commence par un </w:t>
      </w:r>
      <w:r w:rsidR="005930D7" w:rsidRPr="00E354C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 </w:t>
      </w:r>
      <w:r w:rsidR="005930D7" w:rsidRPr="00E354CE">
        <w:rPr>
          <w:rFonts w:asciiTheme="majorBidi" w:hAnsiTheme="majorBidi" w:cstheme="majorBidi"/>
          <w:color w:val="000000"/>
          <w:sz w:val="24"/>
          <w:szCs w:val="24"/>
        </w:rPr>
        <w:t>"</w:t>
      </w:r>
      <w:proofErr w:type="gramStart"/>
      <w:r w:rsidR="005930D7" w:rsidRPr="00E354CE">
        <w:rPr>
          <w:rFonts w:asciiTheme="majorBidi" w:hAnsiTheme="majorBidi" w:cstheme="majorBidi"/>
          <w:color w:val="000000"/>
          <w:sz w:val="24"/>
          <w:szCs w:val="24"/>
        </w:rPr>
        <w:t>aspiré</w:t>
      </w:r>
      <w:proofErr w:type="gramEnd"/>
      <w:r w:rsidR="005930D7"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" : </w:t>
      </w:r>
    </w:p>
    <w:p w:rsidR="005930D7" w:rsidRPr="00E354CE" w:rsidRDefault="005930D7" w:rsidP="005930D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354CE">
        <w:rPr>
          <w:rFonts w:asciiTheme="majorBidi" w:hAnsiTheme="majorBidi" w:cstheme="majorBidi"/>
          <w:b/>
          <w:bCs/>
          <w:color w:val="000000"/>
          <w:sz w:val="24"/>
          <w:szCs w:val="24"/>
        </w:rPr>
        <w:t>a.</w:t>
      </w:r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 Il n'y a pas </w:t>
      </w:r>
      <w:r w:rsidRPr="00E354C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d'élision </w:t>
      </w:r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</w:p>
    <w:p w:rsidR="005930D7" w:rsidRPr="00E354CE" w:rsidRDefault="005930D7" w:rsidP="005930D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- L</w:t>
      </w:r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a hache </w:t>
      </w:r>
      <w:proofErr w:type="gramStart"/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[ </w:t>
      </w:r>
      <w:proofErr w:type="spellStart"/>
      <w:r w:rsidRPr="00DE2936">
        <w:rPr>
          <w:rFonts w:asciiTheme="majorBidi" w:hAnsiTheme="majorBidi" w:cstheme="majorBidi"/>
          <w:color w:val="000000"/>
          <w:sz w:val="24"/>
          <w:szCs w:val="24"/>
        </w:rPr>
        <w:t>laaʃ</w:t>
      </w:r>
      <w:proofErr w:type="spellEnd"/>
      <w:proofErr w:type="gramEnd"/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 ] </w:t>
      </w:r>
    </w:p>
    <w:p w:rsidR="005930D7" w:rsidRPr="00E354CE" w:rsidRDefault="005930D7" w:rsidP="005930D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- L</w:t>
      </w:r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e haricot </w:t>
      </w:r>
      <w:proofErr w:type="gramStart"/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[ </w:t>
      </w:r>
      <w:proofErr w:type="spellStart"/>
      <w:r w:rsidRPr="00DE2936">
        <w:rPr>
          <w:rFonts w:asciiTheme="majorBidi" w:hAnsiTheme="majorBidi" w:cstheme="majorBidi"/>
          <w:color w:val="000000"/>
          <w:sz w:val="24"/>
          <w:szCs w:val="24"/>
        </w:rPr>
        <w:t>l</w:t>
      </w:r>
      <w:r w:rsidRPr="00DE2936">
        <w:rPr>
          <w:rFonts w:asciiTheme="majorBidi" w:hAnsiTheme="majorBidi" w:cstheme="majorBidi"/>
          <w:sz w:val="24"/>
          <w:szCs w:val="24"/>
        </w:rPr>
        <w:t>ə</w:t>
      </w:r>
      <w:r w:rsidRPr="00DE2936">
        <w:rPr>
          <w:rFonts w:asciiTheme="majorBidi" w:hAnsiTheme="majorBidi" w:cstheme="majorBidi"/>
          <w:color w:val="000000"/>
          <w:sz w:val="24"/>
          <w:szCs w:val="24"/>
        </w:rPr>
        <w:t>aʀ</w:t>
      </w:r>
      <w:r w:rsidRPr="00E354CE">
        <w:rPr>
          <w:rFonts w:asciiTheme="majorBidi" w:hAnsiTheme="majorBidi" w:cstheme="majorBidi"/>
          <w:color w:val="000000"/>
          <w:sz w:val="24"/>
          <w:szCs w:val="24"/>
        </w:rPr>
        <w:t>iko</w:t>
      </w:r>
      <w:proofErr w:type="spellEnd"/>
      <w:proofErr w:type="gramEnd"/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 ] </w:t>
      </w:r>
    </w:p>
    <w:p w:rsidR="005930D7" w:rsidRPr="00E354CE" w:rsidRDefault="005930D7" w:rsidP="005930D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354CE">
        <w:rPr>
          <w:rFonts w:asciiTheme="majorBidi" w:hAnsiTheme="majorBidi" w:cstheme="majorBidi"/>
          <w:b/>
          <w:bCs/>
          <w:color w:val="000000"/>
          <w:sz w:val="24"/>
          <w:szCs w:val="24"/>
        </w:rPr>
        <w:t>b.</w:t>
      </w:r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 La </w:t>
      </w:r>
      <w:r w:rsidRPr="00E354C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liaison </w:t>
      </w:r>
      <w:r w:rsidRPr="00E354CE">
        <w:rPr>
          <w:rFonts w:asciiTheme="majorBidi" w:hAnsiTheme="majorBidi" w:cstheme="majorBidi"/>
          <w:color w:val="000000"/>
          <w:sz w:val="24"/>
          <w:szCs w:val="24"/>
        </w:rPr>
        <w:t>est défendue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(interdite)</w:t>
      </w:r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 : </w:t>
      </w:r>
    </w:p>
    <w:p w:rsidR="005930D7" w:rsidRPr="00DE2936" w:rsidRDefault="005930D7" w:rsidP="005930D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- D</w:t>
      </w:r>
      <w:r w:rsidRPr="00DE2936">
        <w:rPr>
          <w:rFonts w:asciiTheme="majorBidi" w:hAnsiTheme="majorBidi" w:cstheme="majorBidi"/>
          <w:color w:val="000000"/>
          <w:sz w:val="24"/>
          <w:szCs w:val="24"/>
        </w:rPr>
        <w:t>es héros [</w:t>
      </w:r>
      <w:proofErr w:type="spellStart"/>
      <w:r w:rsidRPr="00DE2936">
        <w:rPr>
          <w:rFonts w:asciiTheme="majorBidi" w:hAnsiTheme="majorBidi" w:cstheme="majorBidi"/>
          <w:color w:val="000000"/>
          <w:sz w:val="24"/>
          <w:szCs w:val="24"/>
        </w:rPr>
        <w:t>deeʀ</w:t>
      </w:r>
      <w:r w:rsidRPr="00E354CE">
        <w:rPr>
          <w:rFonts w:asciiTheme="majorBidi" w:hAnsiTheme="majorBidi" w:cstheme="majorBidi"/>
          <w:color w:val="000000"/>
          <w:sz w:val="24"/>
          <w:szCs w:val="24"/>
        </w:rPr>
        <w:t>o</w:t>
      </w:r>
      <w:proofErr w:type="spellEnd"/>
      <w:r w:rsidRPr="00E354CE">
        <w:rPr>
          <w:rFonts w:asciiTheme="majorBidi" w:hAnsiTheme="majorBidi" w:cstheme="majorBidi"/>
          <w:color w:val="000000"/>
          <w:sz w:val="24"/>
          <w:szCs w:val="24"/>
        </w:rPr>
        <w:t xml:space="preserve">] </w:t>
      </w:r>
    </w:p>
    <w:p w:rsidR="005930D7" w:rsidRPr="00E354CE" w:rsidRDefault="005930D7" w:rsidP="005930D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- Des Hollandais [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deo</w:t>
      </w:r>
      <w:r w:rsidRPr="00DE2936">
        <w:rPr>
          <w:rFonts w:asciiTheme="majorBidi" w:hAnsiTheme="majorBidi" w:cstheme="majorBidi"/>
          <w:color w:val="000000"/>
          <w:sz w:val="24"/>
          <w:szCs w:val="24"/>
        </w:rPr>
        <w:t>lãdε</w:t>
      </w:r>
      <w:proofErr w:type="spellEnd"/>
      <w:r w:rsidRPr="00DE2936">
        <w:rPr>
          <w:rFonts w:asciiTheme="majorBidi" w:hAnsiTheme="majorBidi" w:cstheme="majorBidi"/>
          <w:color w:val="000000"/>
          <w:sz w:val="24"/>
          <w:szCs w:val="24"/>
        </w:rPr>
        <w:t>]</w:t>
      </w:r>
    </w:p>
    <w:p w:rsidR="005930D7" w:rsidRPr="00DE2936" w:rsidRDefault="005930D7" w:rsidP="005930D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930D7" w:rsidRDefault="005930D7" w:rsidP="005930D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930D7" w:rsidRPr="00B71544" w:rsidRDefault="005930D7" w:rsidP="005930D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71544">
        <w:rPr>
          <w:rFonts w:asciiTheme="majorBidi" w:hAnsiTheme="majorBidi" w:cstheme="majorBidi"/>
          <w:b/>
          <w:bCs/>
          <w:color w:val="000000"/>
          <w:sz w:val="24"/>
          <w:szCs w:val="24"/>
        </w:rPr>
        <w:t>PRINCIPAUX MOTS QUI COMMENCENT PAR UN H "ASPIRE"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!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hargneux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hockey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habanera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>haricot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holà !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hâbleur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harnais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Hollande </w:t>
      </w:r>
    </w:p>
    <w:p w:rsidR="005930D7" w:rsidRPr="008B279D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Habsbourg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haro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homard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5930D7" w:rsidRPr="00685CB0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685CB0">
        <w:rPr>
          <w:rFonts w:asciiTheme="majorBidi" w:hAnsiTheme="majorBidi" w:cstheme="majorBidi"/>
          <w:color w:val="000000"/>
          <w:sz w:val="24"/>
          <w:szCs w:val="24"/>
        </w:rPr>
        <w:t>hache</w:t>
      </w:r>
      <w:proofErr w:type="gramEnd"/>
      <w:r w:rsidRPr="00685CB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  <w:t xml:space="preserve">harpe </w:t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  <w:t xml:space="preserve">hongre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hagard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harpie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    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Hongrie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haie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harpon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honnir </w:t>
      </w:r>
    </w:p>
    <w:p w:rsidR="005930D7" w:rsidRPr="008B279D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proofErr w:type="gram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haïe</w:t>
      </w:r>
      <w:proofErr w:type="spellEnd"/>
      <w:proofErr w:type="gram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!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hasard</w:t>
      </w:r>
      <w:proofErr w:type="spellEnd"/>
      <w:proofErr w:type="gram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honte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5930D7" w:rsidRPr="008B279D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haillon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haschich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  <w:t xml:space="preserve">hop !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haine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hâte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horde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haïr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hauban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horion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halage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hausse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hors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lastRenderedPageBreak/>
        <w:t>hâle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>haut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hotte </w:t>
      </w:r>
    </w:p>
    <w:p w:rsidR="005930D7" w:rsidRPr="008B279D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haleter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hautain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Hottentot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5930D7" w:rsidRPr="008B279D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hall</w:t>
      </w:r>
      <w:proofErr w:type="gram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hautbois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hou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! </w:t>
      </w:r>
    </w:p>
    <w:p w:rsidR="005930D7" w:rsidRPr="008B279D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proofErr w:type="gram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halle</w:t>
      </w:r>
      <w:proofErr w:type="spellEnd"/>
      <w:proofErr w:type="gram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havane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houblon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5930D7" w:rsidRPr="008B279D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proofErr w:type="gram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hallebarde</w:t>
      </w:r>
      <w:proofErr w:type="spellEnd"/>
      <w:proofErr w:type="gram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hâve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houe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5930D7" w:rsidRPr="008B279D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halo</w:t>
      </w:r>
      <w:proofErr w:type="gram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havresac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houille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5930D7" w:rsidRPr="008B279D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proofErr w:type="gram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halte</w:t>
      </w:r>
      <w:proofErr w:type="spellEnd"/>
      <w:proofErr w:type="gram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hé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!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houle</w:t>
      </w:r>
      <w:proofErr w:type="spellEnd"/>
      <w:proofErr w:type="gram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5930D7" w:rsidRPr="008B279D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proofErr w:type="gram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hamac</w:t>
      </w:r>
      <w:proofErr w:type="spellEnd"/>
      <w:proofErr w:type="gram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heaume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houppelande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5930D7" w:rsidRPr="008B279D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proofErr w:type="gram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hameau</w:t>
      </w:r>
      <w:proofErr w:type="spellEnd"/>
      <w:proofErr w:type="gram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hein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?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houspiller</w:t>
      </w:r>
      <w:proofErr w:type="spellEnd"/>
      <w:proofErr w:type="gram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5930D7" w:rsidRPr="008B279D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hamper</w:t>
      </w:r>
      <w:proofErr w:type="gram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  <w:t xml:space="preserve">hem …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housse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5930D7" w:rsidRPr="008B279D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hamster</w:t>
      </w:r>
      <w:proofErr w:type="gram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henné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>houx</w:t>
      </w:r>
      <w:proofErr w:type="spellEnd"/>
      <w:r w:rsidRPr="008B279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5930D7" w:rsidRPr="00966B99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proofErr w:type="gramStart"/>
      <w:r w:rsidRPr="00ED3643">
        <w:rPr>
          <w:rFonts w:asciiTheme="majorBidi" w:hAnsiTheme="majorBidi" w:cstheme="majorBidi"/>
          <w:color w:val="000000"/>
          <w:sz w:val="24"/>
          <w:szCs w:val="24"/>
          <w:lang w:val="en-US"/>
        </w:rPr>
        <w:t>han</w:t>
      </w:r>
      <w:proofErr w:type="spellEnd"/>
      <w:proofErr w:type="gramEnd"/>
      <w:r w:rsidRPr="00ED364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! </w:t>
      </w:r>
      <w:r w:rsidRPr="00ED3643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ED3643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ED3643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966B99">
        <w:rPr>
          <w:rFonts w:asciiTheme="majorBidi" w:hAnsiTheme="majorBidi" w:cstheme="majorBidi"/>
          <w:color w:val="000000"/>
          <w:sz w:val="24"/>
          <w:szCs w:val="24"/>
          <w:lang w:val="en-US"/>
        </w:rPr>
        <w:t>héraut</w:t>
      </w:r>
      <w:proofErr w:type="spellEnd"/>
      <w:proofErr w:type="gramEnd"/>
      <w:r w:rsidRPr="00966B9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966B99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966B99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Pr="00966B99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Pr="00966B99">
        <w:rPr>
          <w:rFonts w:asciiTheme="majorBidi" w:hAnsiTheme="majorBidi" w:cstheme="majorBidi"/>
          <w:color w:val="000000"/>
          <w:sz w:val="24"/>
          <w:szCs w:val="24"/>
          <w:lang w:val="en-US"/>
        </w:rPr>
        <w:t>hublot</w:t>
      </w:r>
      <w:proofErr w:type="spellEnd"/>
      <w:r w:rsidRPr="00966B9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hanche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hère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huche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handball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hérisser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huer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handicap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hernie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huguenot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hangar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héron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huis-clos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hanneton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>héros</w:t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ab/>
        <w:t xml:space="preserve">huit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Hanovre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herse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hulotte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hanter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hêtre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humer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happer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heurt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Hun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hara-kiri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hi !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huppe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harangue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hibou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hure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haras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hideux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hurler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harasser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hiérarchie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Huron </w:t>
      </w:r>
    </w:p>
    <w:p w:rsidR="005930D7" w:rsidRPr="00685CB0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685CB0">
        <w:rPr>
          <w:rFonts w:asciiTheme="majorBidi" w:hAnsiTheme="majorBidi" w:cstheme="majorBidi"/>
          <w:color w:val="000000"/>
          <w:sz w:val="24"/>
          <w:szCs w:val="24"/>
        </w:rPr>
        <w:t>harde</w:t>
      </w:r>
      <w:proofErr w:type="gramEnd"/>
      <w:r w:rsidRPr="00685CB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  <w:t xml:space="preserve">hisser </w:t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  <w:t xml:space="preserve">hussard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685CB0">
        <w:rPr>
          <w:rFonts w:asciiTheme="majorBidi" w:hAnsiTheme="majorBidi" w:cstheme="majorBidi"/>
          <w:color w:val="000000"/>
          <w:sz w:val="24"/>
          <w:szCs w:val="24"/>
        </w:rPr>
        <w:t>hardes</w:t>
      </w:r>
      <w:proofErr w:type="gramEnd"/>
      <w:r w:rsidRPr="00685CB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  <w:t xml:space="preserve">ho ! </w:t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85CB0">
        <w:rPr>
          <w:rFonts w:asciiTheme="majorBidi" w:hAnsiTheme="majorBidi" w:cstheme="majorBidi"/>
          <w:color w:val="000000"/>
          <w:sz w:val="24"/>
          <w:szCs w:val="24"/>
        </w:rPr>
        <w:tab/>
      </w: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hutte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hardi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hobereaux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harem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hoc </w:t>
      </w:r>
    </w:p>
    <w:p w:rsidR="005930D7" w:rsidRPr="004F01D4" w:rsidRDefault="005930D7" w:rsidP="005930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F01D4">
        <w:rPr>
          <w:rFonts w:asciiTheme="majorBidi" w:hAnsiTheme="majorBidi" w:cstheme="majorBidi"/>
          <w:color w:val="000000"/>
          <w:sz w:val="24"/>
          <w:szCs w:val="24"/>
        </w:rPr>
        <w:t>hareng</w:t>
      </w:r>
      <w:proofErr w:type="gramEnd"/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F01D4">
        <w:rPr>
          <w:rFonts w:asciiTheme="majorBidi" w:hAnsiTheme="majorBidi" w:cstheme="majorBidi"/>
          <w:color w:val="000000"/>
          <w:sz w:val="24"/>
          <w:szCs w:val="24"/>
        </w:rPr>
        <w:t xml:space="preserve">hocher </w:t>
      </w:r>
    </w:p>
    <w:p w:rsidR="006A0446" w:rsidRDefault="006A0446"/>
    <w:sectPr w:rsidR="006A0446" w:rsidSect="005930D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058"/>
    <w:multiLevelType w:val="multilevel"/>
    <w:tmpl w:val="1984216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2C8F167A"/>
    <w:multiLevelType w:val="hybridMultilevel"/>
    <w:tmpl w:val="7C2E61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F40EAA"/>
    <w:multiLevelType w:val="multilevel"/>
    <w:tmpl w:val="CE74F2C8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3005CF"/>
    <w:multiLevelType w:val="hybridMultilevel"/>
    <w:tmpl w:val="0D06124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7B4E97"/>
    <w:multiLevelType w:val="multilevel"/>
    <w:tmpl w:val="8FC058E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4227FE"/>
    <w:multiLevelType w:val="hybridMultilevel"/>
    <w:tmpl w:val="38CC397A"/>
    <w:lvl w:ilvl="0" w:tplc="3528BE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A4450"/>
    <w:multiLevelType w:val="hybridMultilevel"/>
    <w:tmpl w:val="FE12AE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AC0635"/>
    <w:multiLevelType w:val="hybridMultilevel"/>
    <w:tmpl w:val="A8BE2C70"/>
    <w:lvl w:ilvl="0" w:tplc="AFB8C8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30D7"/>
    <w:rsid w:val="00191806"/>
    <w:rsid w:val="00213919"/>
    <w:rsid w:val="0024730F"/>
    <w:rsid w:val="00254460"/>
    <w:rsid w:val="002A0F32"/>
    <w:rsid w:val="002A36EF"/>
    <w:rsid w:val="005930D7"/>
    <w:rsid w:val="005C0596"/>
    <w:rsid w:val="005D6DC7"/>
    <w:rsid w:val="00685CB0"/>
    <w:rsid w:val="006A0446"/>
    <w:rsid w:val="006B25C3"/>
    <w:rsid w:val="0087388B"/>
    <w:rsid w:val="00966B99"/>
    <w:rsid w:val="009920DD"/>
    <w:rsid w:val="009F6E13"/>
    <w:rsid w:val="00AA39B0"/>
    <w:rsid w:val="00B10568"/>
    <w:rsid w:val="00B43E2C"/>
    <w:rsid w:val="00BF420A"/>
    <w:rsid w:val="00C76483"/>
    <w:rsid w:val="00CC7133"/>
    <w:rsid w:val="00E322B9"/>
    <w:rsid w:val="00EA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0D7"/>
    <w:pPr>
      <w:ind w:left="720"/>
      <w:contextualSpacing/>
    </w:pPr>
  </w:style>
  <w:style w:type="character" w:customStyle="1" w:styleId="a">
    <w:name w:val="_"/>
    <w:basedOn w:val="Policepardfaut"/>
    <w:rsid w:val="00966B99"/>
  </w:style>
  <w:style w:type="character" w:customStyle="1" w:styleId="pg-2ff6">
    <w:name w:val="pg-2ff6"/>
    <w:basedOn w:val="Policepardfaut"/>
    <w:rsid w:val="00966B99"/>
  </w:style>
  <w:style w:type="character" w:customStyle="1" w:styleId="pg-2ls1">
    <w:name w:val="pg-2ls1"/>
    <w:basedOn w:val="Policepardfaut"/>
    <w:rsid w:val="00966B99"/>
  </w:style>
  <w:style w:type="character" w:customStyle="1" w:styleId="pg-2ff7">
    <w:name w:val="pg-2ff7"/>
    <w:basedOn w:val="Policepardfaut"/>
    <w:rsid w:val="00966B99"/>
  </w:style>
  <w:style w:type="character" w:customStyle="1" w:styleId="pg-2fc1">
    <w:name w:val="pg-2fc1"/>
    <w:basedOn w:val="Policepardfaut"/>
    <w:rsid w:val="00966B99"/>
  </w:style>
  <w:style w:type="character" w:customStyle="1" w:styleId="pg-2ff2">
    <w:name w:val="pg-2ff2"/>
    <w:basedOn w:val="Policepardfaut"/>
    <w:rsid w:val="00966B99"/>
  </w:style>
  <w:style w:type="character" w:customStyle="1" w:styleId="pg-2ls3">
    <w:name w:val="pg-2ls3"/>
    <w:basedOn w:val="Policepardfaut"/>
    <w:rsid w:val="00966B99"/>
  </w:style>
  <w:style w:type="character" w:customStyle="1" w:styleId="pg-2ff5">
    <w:name w:val="pg-2ff5"/>
    <w:basedOn w:val="Policepardfaut"/>
    <w:rsid w:val="00966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6419</Characters>
  <Application>Microsoft Office Word</Application>
  <DocSecurity>0</DocSecurity>
  <Lines>53</Lines>
  <Paragraphs>15</Paragraphs>
  <ScaleCrop>false</ScaleCrop>
  <Company>CtrlSoft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2</cp:revision>
  <dcterms:created xsi:type="dcterms:W3CDTF">2024-03-16T13:58:00Z</dcterms:created>
  <dcterms:modified xsi:type="dcterms:W3CDTF">2024-03-16T13:58:00Z</dcterms:modified>
</cp:coreProperties>
</file>